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0D" w:rsidRDefault="006025AC" w:rsidP="002C5C0D">
      <w:pPr>
        <w:jc w:val="center"/>
        <w:rPr>
          <w:rFonts w:ascii="Arial" w:hAnsi="Arial" w:cs="Arial"/>
          <w:color w:val="0000FF"/>
          <w:sz w:val="24"/>
          <w:szCs w:val="24"/>
          <w:highlight w:val="yellow"/>
        </w:rPr>
      </w:pPr>
      <w:r>
        <w:rPr>
          <w:noProof/>
          <w:color w:val="1F497D"/>
          <w:sz w:val="16"/>
          <w:szCs w:val="16"/>
          <w:lang w:eastAsia="en-GB"/>
        </w:rPr>
        <w:drawing>
          <wp:inline distT="0" distB="0" distL="0" distR="0">
            <wp:extent cx="1009650" cy="937895"/>
            <wp:effectExtent l="0" t="0" r="0" b="0"/>
            <wp:docPr id="1" name="Picture 1" descr="cid:image001.jpg@01D00A2F.93F2D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A2F.93F2D4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9650" cy="937895"/>
                    </a:xfrm>
                    <a:prstGeom prst="rect">
                      <a:avLst/>
                    </a:prstGeom>
                    <a:noFill/>
                    <a:ln>
                      <a:noFill/>
                    </a:ln>
                  </pic:spPr>
                </pic:pic>
              </a:graphicData>
            </a:graphic>
          </wp:inline>
        </w:drawing>
      </w:r>
    </w:p>
    <w:p w:rsidR="002C5C0D" w:rsidRDefault="002C5C0D" w:rsidP="002C5C0D">
      <w:pPr>
        <w:jc w:val="center"/>
        <w:rPr>
          <w:b/>
          <w:sz w:val="24"/>
        </w:rPr>
      </w:pPr>
    </w:p>
    <w:p w:rsidR="002C5C0D" w:rsidRDefault="002C5C0D" w:rsidP="002C5C0D">
      <w:pPr>
        <w:jc w:val="center"/>
        <w:rPr>
          <w:b/>
          <w:sz w:val="32"/>
        </w:rPr>
      </w:pPr>
      <w:r>
        <w:rPr>
          <w:b/>
          <w:sz w:val="32"/>
        </w:rPr>
        <w:t>SERVICE CONTRACT</w:t>
      </w:r>
    </w:p>
    <w:p w:rsidR="002C5C0D" w:rsidRDefault="002C5C0D" w:rsidP="002C5C0D">
      <w:pPr>
        <w:tabs>
          <w:tab w:val="left" w:pos="510"/>
          <w:tab w:val="left" w:pos="10977"/>
        </w:tabs>
        <w:jc w:val="center"/>
        <w:rPr>
          <w:b/>
          <w:sz w:val="28"/>
        </w:rPr>
      </w:pPr>
      <w:r>
        <w:rPr>
          <w:sz w:val="24"/>
        </w:rPr>
        <w:t xml:space="preserve">CONTRACT NUMBER </w:t>
      </w:r>
      <w:r>
        <w:rPr>
          <w:sz w:val="28"/>
        </w:rPr>
        <w:t xml:space="preserve">– </w:t>
      </w:r>
      <w:r w:rsidR="00250A1D">
        <w:rPr>
          <w:sz w:val="28"/>
        </w:rPr>
        <w:t>XXX</w:t>
      </w:r>
    </w:p>
    <w:p w:rsidR="002C5C0D" w:rsidRDefault="002C5C0D" w:rsidP="002C5C0D">
      <w:pPr>
        <w:tabs>
          <w:tab w:val="left" w:pos="510"/>
          <w:tab w:val="left" w:pos="10977"/>
        </w:tabs>
        <w:jc w:val="both"/>
        <w:rPr>
          <w:sz w:val="24"/>
        </w:rPr>
      </w:pPr>
    </w:p>
    <w:p w:rsidR="002C5C0D" w:rsidRDefault="002C5C0D" w:rsidP="002C5C0D">
      <w:pPr>
        <w:tabs>
          <w:tab w:val="left" w:pos="510"/>
          <w:tab w:val="left" w:pos="10977"/>
        </w:tabs>
        <w:jc w:val="both"/>
        <w:rPr>
          <w:sz w:val="24"/>
        </w:rPr>
      </w:pPr>
      <w:r>
        <w:rPr>
          <w:sz w:val="24"/>
        </w:rPr>
        <w:t>The Fuel Cells and Hydrogen</w:t>
      </w:r>
      <w:r w:rsidR="00D71A4E">
        <w:rPr>
          <w:sz w:val="24"/>
        </w:rPr>
        <w:t xml:space="preserve"> 2</w:t>
      </w:r>
      <w:r>
        <w:rPr>
          <w:sz w:val="24"/>
        </w:rPr>
        <w:t xml:space="preserve"> Joint Undertaking (hereinafter referred to as "the</w:t>
      </w:r>
      <w:r w:rsidR="008C6F19">
        <w:rPr>
          <w:sz w:val="24"/>
        </w:rPr>
        <w:t xml:space="preserve"> </w:t>
      </w:r>
      <w:r w:rsidR="00A045B4">
        <w:rPr>
          <w:sz w:val="24"/>
        </w:rPr>
        <w:t>FCH JU</w:t>
      </w:r>
      <w:r w:rsidR="008C6F19">
        <w:rPr>
          <w:sz w:val="24"/>
        </w:rPr>
        <w:t>”</w:t>
      </w:r>
      <w:r>
        <w:rPr>
          <w:sz w:val="24"/>
        </w:rPr>
        <w:t>), represented for the purposes of the</w:t>
      </w:r>
      <w:r w:rsidR="008C6F19">
        <w:rPr>
          <w:sz w:val="24"/>
        </w:rPr>
        <w:t xml:space="preserve"> signature of this contract by </w:t>
      </w:r>
      <w:r>
        <w:rPr>
          <w:sz w:val="24"/>
        </w:rPr>
        <w:t>Bert De Colvenaer, Executive Director,</w:t>
      </w:r>
    </w:p>
    <w:p w:rsidR="002C5C0D" w:rsidRDefault="002C5C0D" w:rsidP="002C5C0D">
      <w:pPr>
        <w:tabs>
          <w:tab w:val="left" w:pos="510"/>
          <w:tab w:val="left" w:pos="10977"/>
        </w:tabs>
        <w:jc w:val="both"/>
        <w:rPr>
          <w:sz w:val="24"/>
        </w:rPr>
      </w:pPr>
      <w:proofErr w:type="gramStart"/>
      <w:r>
        <w:rPr>
          <w:sz w:val="24"/>
        </w:rPr>
        <w:t>of</w:t>
      </w:r>
      <w:proofErr w:type="gramEnd"/>
      <w:r>
        <w:rPr>
          <w:sz w:val="24"/>
        </w:rPr>
        <w:t xml:space="preserve"> the one part,</w:t>
      </w:r>
    </w:p>
    <w:p w:rsidR="002C5C0D" w:rsidRDefault="002C5C0D" w:rsidP="002C5C0D">
      <w:pPr>
        <w:tabs>
          <w:tab w:val="left" w:pos="510"/>
          <w:tab w:val="left" w:pos="10977"/>
        </w:tabs>
        <w:jc w:val="both"/>
        <w:rPr>
          <w:sz w:val="24"/>
        </w:rPr>
      </w:pPr>
    </w:p>
    <w:p w:rsidR="002C5C0D" w:rsidRDefault="002C5C0D" w:rsidP="002C5C0D">
      <w:pPr>
        <w:tabs>
          <w:tab w:val="left" w:pos="510"/>
          <w:tab w:val="left" w:pos="10977"/>
        </w:tabs>
        <w:jc w:val="both"/>
        <w:rPr>
          <w:sz w:val="24"/>
        </w:rPr>
      </w:pPr>
      <w:proofErr w:type="gramStart"/>
      <w:r>
        <w:rPr>
          <w:sz w:val="24"/>
        </w:rPr>
        <w:t>and</w:t>
      </w:r>
      <w:proofErr w:type="gramEnd"/>
    </w:p>
    <w:p w:rsidR="002C5C0D" w:rsidRDefault="002C5C0D" w:rsidP="002C5C0D">
      <w:pPr>
        <w:tabs>
          <w:tab w:val="left" w:pos="510"/>
          <w:tab w:val="left" w:pos="1020"/>
          <w:tab w:val="left" w:pos="10977"/>
        </w:tabs>
        <w:rPr>
          <w:sz w:val="24"/>
        </w:rPr>
      </w:pPr>
    </w:p>
    <w:p w:rsidR="002C5C0D" w:rsidRPr="00C17B31" w:rsidRDefault="002C5C0D" w:rsidP="002C5C0D">
      <w:pPr>
        <w:tabs>
          <w:tab w:val="left" w:pos="567"/>
          <w:tab w:val="left" w:pos="1020"/>
          <w:tab w:val="left" w:pos="10977"/>
        </w:tabs>
        <w:rPr>
          <w:b/>
          <w:sz w:val="24"/>
          <w:highlight w:val="yellow"/>
        </w:rPr>
      </w:pPr>
      <w:r w:rsidRPr="00C17B31">
        <w:rPr>
          <w:sz w:val="24"/>
          <w:highlight w:val="yellow"/>
        </w:rPr>
        <w:t>[</w:t>
      </w:r>
      <w:proofErr w:type="gramStart"/>
      <w:r w:rsidRPr="00C17B31">
        <w:rPr>
          <w:sz w:val="24"/>
          <w:highlight w:val="yellow"/>
        </w:rPr>
        <w:t>official</w:t>
      </w:r>
      <w:proofErr w:type="gramEnd"/>
      <w:r w:rsidRPr="00C17B31">
        <w:rPr>
          <w:sz w:val="24"/>
          <w:highlight w:val="yellow"/>
        </w:rPr>
        <w:t xml:space="preserve"> name in full]</w:t>
      </w:r>
    </w:p>
    <w:p w:rsidR="002C5C0D" w:rsidRPr="00C17B31" w:rsidRDefault="002C5C0D" w:rsidP="002C5C0D">
      <w:pPr>
        <w:tabs>
          <w:tab w:val="left" w:pos="567"/>
          <w:tab w:val="left" w:pos="1020"/>
          <w:tab w:val="left" w:pos="10977"/>
        </w:tabs>
        <w:rPr>
          <w:i/>
          <w:sz w:val="24"/>
          <w:highlight w:val="yellow"/>
        </w:rPr>
      </w:pPr>
      <w:r w:rsidRPr="00C17B31">
        <w:rPr>
          <w:sz w:val="24"/>
          <w:highlight w:val="yellow"/>
        </w:rPr>
        <w:t>[</w:t>
      </w:r>
      <w:proofErr w:type="gramStart"/>
      <w:r w:rsidRPr="00C17B31">
        <w:rPr>
          <w:i/>
          <w:sz w:val="24"/>
          <w:highlight w:val="yellow"/>
        </w:rPr>
        <w:t>official</w:t>
      </w:r>
      <w:proofErr w:type="gramEnd"/>
      <w:r w:rsidRPr="00C17B31">
        <w:rPr>
          <w:i/>
          <w:sz w:val="24"/>
          <w:highlight w:val="yellow"/>
        </w:rPr>
        <w:t xml:space="preserve"> legal form</w:t>
      </w:r>
      <w:r w:rsidRPr="00C17B31">
        <w:rPr>
          <w:sz w:val="24"/>
          <w:highlight w:val="yellow"/>
        </w:rPr>
        <w:t>]</w:t>
      </w:r>
    </w:p>
    <w:p w:rsidR="002C5C0D" w:rsidRPr="00C17B31" w:rsidRDefault="002C5C0D" w:rsidP="002C5C0D">
      <w:pPr>
        <w:tabs>
          <w:tab w:val="left" w:pos="567"/>
          <w:tab w:val="left" w:pos="1020"/>
          <w:tab w:val="left" w:pos="10977"/>
        </w:tabs>
        <w:rPr>
          <w:b/>
          <w:sz w:val="24"/>
          <w:highlight w:val="yellow"/>
        </w:rPr>
      </w:pPr>
      <w:r w:rsidRPr="00C17B31">
        <w:rPr>
          <w:b/>
          <w:sz w:val="24"/>
          <w:highlight w:val="yellow"/>
        </w:rPr>
        <w:t>[</w:t>
      </w:r>
      <w:proofErr w:type="gramStart"/>
      <w:r w:rsidRPr="00C17B31">
        <w:rPr>
          <w:i/>
          <w:sz w:val="24"/>
          <w:highlight w:val="yellow"/>
        </w:rPr>
        <w:t>statutory</w:t>
      </w:r>
      <w:proofErr w:type="gramEnd"/>
      <w:r w:rsidRPr="00C17B31">
        <w:rPr>
          <w:i/>
          <w:sz w:val="24"/>
          <w:highlight w:val="yellow"/>
        </w:rPr>
        <w:t xml:space="preserve"> registration number</w:t>
      </w:r>
      <w:r w:rsidRPr="00C17B31">
        <w:rPr>
          <w:b/>
          <w:sz w:val="24"/>
          <w:highlight w:val="yellow"/>
        </w:rPr>
        <w:t>]</w:t>
      </w:r>
    </w:p>
    <w:p w:rsidR="002C5C0D" w:rsidRPr="00C17B31" w:rsidRDefault="002C5C0D" w:rsidP="002C5C0D">
      <w:pPr>
        <w:tabs>
          <w:tab w:val="left" w:pos="567"/>
          <w:tab w:val="left" w:pos="1020"/>
          <w:tab w:val="left" w:pos="10977"/>
        </w:tabs>
        <w:rPr>
          <w:b/>
          <w:sz w:val="24"/>
          <w:highlight w:val="yellow"/>
        </w:rPr>
      </w:pPr>
      <w:r w:rsidRPr="00C17B31">
        <w:rPr>
          <w:sz w:val="24"/>
          <w:highlight w:val="yellow"/>
        </w:rPr>
        <w:t>[</w:t>
      </w:r>
      <w:proofErr w:type="gramStart"/>
      <w:r w:rsidRPr="00C17B31">
        <w:rPr>
          <w:sz w:val="24"/>
          <w:highlight w:val="yellow"/>
        </w:rPr>
        <w:t>official</w:t>
      </w:r>
      <w:proofErr w:type="gramEnd"/>
      <w:r w:rsidRPr="00C17B31">
        <w:rPr>
          <w:sz w:val="24"/>
          <w:highlight w:val="yellow"/>
        </w:rPr>
        <w:t xml:space="preserve"> address in full]</w:t>
      </w:r>
    </w:p>
    <w:p w:rsidR="002C5C0D" w:rsidRDefault="002C5C0D" w:rsidP="002C5C0D">
      <w:pPr>
        <w:tabs>
          <w:tab w:val="left" w:pos="567"/>
          <w:tab w:val="left" w:pos="1020"/>
          <w:tab w:val="left" w:pos="10977"/>
        </w:tabs>
        <w:rPr>
          <w:i/>
          <w:sz w:val="24"/>
        </w:rPr>
      </w:pPr>
      <w:r w:rsidRPr="00C17B31">
        <w:rPr>
          <w:sz w:val="24"/>
          <w:highlight w:val="yellow"/>
        </w:rPr>
        <w:t>[</w:t>
      </w:r>
      <w:r w:rsidRPr="00C17B31">
        <w:rPr>
          <w:i/>
          <w:sz w:val="24"/>
          <w:highlight w:val="yellow"/>
        </w:rPr>
        <w:t>VAT registration number</w:t>
      </w:r>
      <w:r w:rsidRPr="00C17B31">
        <w:rPr>
          <w:sz w:val="24"/>
          <w:highlight w:val="yellow"/>
        </w:rPr>
        <w:t>]</w:t>
      </w:r>
    </w:p>
    <w:p w:rsidR="002C5C0D" w:rsidRDefault="002C5C0D" w:rsidP="002C5C0D">
      <w:pPr>
        <w:tabs>
          <w:tab w:val="left" w:pos="510"/>
          <w:tab w:val="left" w:pos="10977"/>
        </w:tabs>
        <w:jc w:val="both"/>
        <w:rPr>
          <w:sz w:val="24"/>
        </w:rPr>
      </w:pPr>
      <w:r>
        <w:rPr>
          <w:sz w:val="24"/>
        </w:rPr>
        <w:t>(hereinafter referred to as "the Contractor"</w:t>
      </w:r>
      <w:r w:rsidRPr="0003537D">
        <w:rPr>
          <w:rStyle w:val="FootnoteReference"/>
          <w:i/>
          <w:sz w:val="24"/>
        </w:rPr>
        <w:footnoteReference w:id="1"/>
      </w:r>
      <w:r>
        <w:rPr>
          <w:sz w:val="24"/>
        </w:rPr>
        <w:t xml:space="preserve">), </w:t>
      </w:r>
      <w:r>
        <w:rPr>
          <w:i/>
          <w:sz w:val="24"/>
        </w:rPr>
        <w:t xml:space="preserve">represented for the purposes of the signature of this contract by </w:t>
      </w:r>
      <w:r>
        <w:rPr>
          <w:sz w:val="24"/>
        </w:rPr>
        <w:t>[</w:t>
      </w:r>
      <w:r w:rsidRPr="00C17B31">
        <w:rPr>
          <w:sz w:val="24"/>
          <w:highlight w:val="yellow"/>
        </w:rPr>
        <w:t>forename, surname and function,]</w:t>
      </w:r>
      <w:r w:rsidRPr="00C17B31">
        <w:rPr>
          <w:i/>
          <w:sz w:val="24"/>
          <w:highlight w:val="yellow"/>
        </w:rPr>
        <w:t>]</w:t>
      </w:r>
    </w:p>
    <w:p w:rsidR="002C5C0D" w:rsidRDefault="002C5C0D" w:rsidP="002C5C0D">
      <w:pPr>
        <w:tabs>
          <w:tab w:val="left" w:pos="510"/>
          <w:tab w:val="left" w:pos="10977"/>
        </w:tabs>
        <w:jc w:val="both"/>
        <w:rPr>
          <w:sz w:val="24"/>
        </w:rPr>
      </w:pPr>
    </w:p>
    <w:p w:rsidR="002C5C0D" w:rsidRDefault="002C5C0D" w:rsidP="002C5C0D">
      <w:pPr>
        <w:tabs>
          <w:tab w:val="left" w:pos="510"/>
          <w:tab w:val="left" w:pos="10977"/>
        </w:tabs>
        <w:jc w:val="both"/>
        <w:rPr>
          <w:sz w:val="24"/>
        </w:rPr>
      </w:pPr>
      <w:proofErr w:type="gramStart"/>
      <w:r>
        <w:rPr>
          <w:sz w:val="24"/>
        </w:rPr>
        <w:t>of</w:t>
      </w:r>
      <w:proofErr w:type="gramEnd"/>
      <w:r>
        <w:rPr>
          <w:sz w:val="24"/>
        </w:rPr>
        <w:t xml:space="preserve"> the other part,</w:t>
      </w:r>
    </w:p>
    <w:p w:rsidR="002A72FA" w:rsidRDefault="002A72FA" w:rsidP="005E6B2B">
      <w:pPr>
        <w:spacing w:before="0" w:beforeAutospacing="0" w:after="0" w:afterAutospacing="0"/>
        <w:jc w:val="center"/>
        <w:rPr>
          <w:b/>
          <w:sz w:val="24"/>
        </w:rPr>
      </w:pPr>
    </w:p>
    <w:p w:rsidR="00CC123C" w:rsidRDefault="00CC123C">
      <w:pPr>
        <w:tabs>
          <w:tab w:val="left" w:pos="510"/>
          <w:tab w:val="left" w:pos="1020"/>
          <w:tab w:val="left" w:pos="10977"/>
        </w:tabs>
        <w:jc w:val="center"/>
        <w:rPr>
          <w:sz w:val="24"/>
        </w:rPr>
      </w:pPr>
    </w:p>
    <w:p w:rsidR="00BC7D5E" w:rsidRDefault="002F77A3" w:rsidP="002F77A3">
      <w:pPr>
        <w:tabs>
          <w:tab w:val="left" w:pos="10977"/>
        </w:tabs>
        <w:jc w:val="center"/>
        <w:rPr>
          <w:sz w:val="24"/>
        </w:rPr>
      </w:pPr>
      <w:r>
        <w:rPr>
          <w:sz w:val="24"/>
        </w:rPr>
        <w:lastRenderedPageBreak/>
        <w:t>HAVE AGREED</w:t>
      </w:r>
    </w:p>
    <w:p w:rsidR="00BC7D5E" w:rsidRDefault="00BC7D5E" w:rsidP="006213D6">
      <w:pPr>
        <w:rPr>
          <w:sz w:val="24"/>
        </w:rPr>
      </w:pPr>
    </w:p>
    <w:p w:rsidR="00BC7D5E" w:rsidRPr="005E6B2B" w:rsidRDefault="00852084" w:rsidP="006213D6">
      <w:pPr>
        <w:rPr>
          <w:sz w:val="24"/>
        </w:rPr>
      </w:pPr>
      <w:proofErr w:type="gramStart"/>
      <w:r>
        <w:rPr>
          <w:sz w:val="24"/>
        </w:rPr>
        <w:t>to</w:t>
      </w:r>
      <w:proofErr w:type="gramEnd"/>
      <w:r>
        <w:rPr>
          <w:sz w:val="24"/>
        </w:rPr>
        <w:t xml:space="preserve"> </w:t>
      </w:r>
      <w:r w:rsidR="00BC7D5E">
        <w:rPr>
          <w:sz w:val="24"/>
        </w:rPr>
        <w:t xml:space="preserve">the </w:t>
      </w:r>
      <w:r w:rsidR="00972215">
        <w:rPr>
          <w:b/>
          <w:sz w:val="24"/>
        </w:rPr>
        <w:t>s</w:t>
      </w:r>
      <w:r w:rsidR="00BC7D5E">
        <w:rPr>
          <w:b/>
          <w:sz w:val="24"/>
        </w:rPr>
        <w:t xml:space="preserve">pecial </w:t>
      </w:r>
      <w:r w:rsidR="00972215">
        <w:rPr>
          <w:b/>
          <w:sz w:val="24"/>
        </w:rPr>
        <w:t>c</w:t>
      </w:r>
      <w:r w:rsidR="00BC7D5E">
        <w:rPr>
          <w:b/>
          <w:sz w:val="24"/>
        </w:rPr>
        <w:t>onditions</w:t>
      </w:r>
      <w:r w:rsidR="00CE6F44">
        <w:rPr>
          <w:b/>
          <w:sz w:val="24"/>
        </w:rPr>
        <w:t xml:space="preserve">, </w:t>
      </w:r>
      <w:r w:rsidR="00CE6F44" w:rsidRPr="005E6B2B">
        <w:rPr>
          <w:sz w:val="24"/>
        </w:rPr>
        <w:t>the</w:t>
      </w:r>
      <w:r w:rsidR="00CE6F44">
        <w:rPr>
          <w:b/>
          <w:sz w:val="24"/>
        </w:rPr>
        <w:t xml:space="preserve"> </w:t>
      </w:r>
      <w:r w:rsidR="00972215">
        <w:rPr>
          <w:b/>
          <w:sz w:val="24"/>
        </w:rPr>
        <w:t>g</w:t>
      </w:r>
      <w:r w:rsidR="00CE6F44">
        <w:rPr>
          <w:b/>
          <w:sz w:val="24"/>
        </w:rPr>
        <w:t xml:space="preserve">eneral </w:t>
      </w:r>
      <w:r w:rsidR="00972215">
        <w:rPr>
          <w:b/>
          <w:sz w:val="24"/>
        </w:rPr>
        <w:t>c</w:t>
      </w:r>
      <w:r w:rsidR="00CE6F44">
        <w:rPr>
          <w:b/>
          <w:sz w:val="24"/>
        </w:rPr>
        <w:t>onditions</w:t>
      </w:r>
      <w:r w:rsidR="00BC7D5E">
        <w:rPr>
          <w:sz w:val="24"/>
        </w:rPr>
        <w:t xml:space="preserve"> </w:t>
      </w:r>
      <w:r w:rsidR="00CE6F44" w:rsidRPr="00CE6F44">
        <w:rPr>
          <w:b/>
          <w:sz w:val="24"/>
        </w:rPr>
        <w:t>for service contracts</w:t>
      </w:r>
      <w:r w:rsidR="00CE6F44">
        <w:rPr>
          <w:sz w:val="24"/>
        </w:rPr>
        <w:t xml:space="preserve"> </w:t>
      </w:r>
      <w:r w:rsidR="00BC7D5E">
        <w:rPr>
          <w:sz w:val="24"/>
        </w:rPr>
        <w:t xml:space="preserve">and the following </w:t>
      </w:r>
      <w:r w:rsidR="00972215">
        <w:rPr>
          <w:sz w:val="24"/>
        </w:rPr>
        <w:t>a</w:t>
      </w:r>
      <w:r w:rsidR="00BC7D5E">
        <w:rPr>
          <w:sz w:val="24"/>
        </w:rPr>
        <w:t>nnexes</w:t>
      </w:r>
      <w:r w:rsidR="00BC7D5E" w:rsidRPr="004B69A6">
        <w:rPr>
          <w:sz w:val="24"/>
        </w:rPr>
        <w:t>:</w:t>
      </w:r>
    </w:p>
    <w:p w:rsidR="00BC7D5E" w:rsidRDefault="001962EB" w:rsidP="001962EB">
      <w:pPr>
        <w:tabs>
          <w:tab w:val="left" w:pos="10977"/>
        </w:tabs>
        <w:spacing w:after="120"/>
        <w:ind w:left="1418" w:hanging="1418"/>
        <w:jc w:val="both"/>
        <w:rPr>
          <w:b/>
          <w:sz w:val="24"/>
        </w:rPr>
      </w:pPr>
      <w:r>
        <w:rPr>
          <w:b/>
          <w:sz w:val="24"/>
        </w:rPr>
        <w:t xml:space="preserve">Annex </w:t>
      </w:r>
      <w:proofErr w:type="gramStart"/>
      <w:r w:rsidR="002855E1">
        <w:rPr>
          <w:b/>
          <w:sz w:val="24"/>
        </w:rPr>
        <w:t>I</w:t>
      </w:r>
      <w:proofErr w:type="gramEnd"/>
      <w:r>
        <w:rPr>
          <w:b/>
          <w:sz w:val="24"/>
        </w:rPr>
        <w:t xml:space="preserve"> –</w:t>
      </w:r>
      <w:r>
        <w:rPr>
          <w:b/>
          <w:sz w:val="24"/>
        </w:rPr>
        <w:tab/>
      </w:r>
      <w:r w:rsidR="00BC7D5E">
        <w:rPr>
          <w:sz w:val="24"/>
        </w:rPr>
        <w:t xml:space="preserve">Tender </w:t>
      </w:r>
      <w:r w:rsidR="00CE6F44">
        <w:rPr>
          <w:sz w:val="24"/>
        </w:rPr>
        <w:t xml:space="preserve">specifications </w:t>
      </w:r>
      <w:r w:rsidR="00BC7D5E">
        <w:rPr>
          <w:sz w:val="24"/>
        </w:rPr>
        <w:t xml:space="preserve"> </w:t>
      </w:r>
    </w:p>
    <w:p w:rsidR="00BC7D5E" w:rsidRDefault="00BC7D5E" w:rsidP="001962EB">
      <w:pPr>
        <w:tabs>
          <w:tab w:val="left" w:pos="10977"/>
        </w:tabs>
        <w:ind w:left="1418" w:hanging="1418"/>
        <w:jc w:val="both"/>
        <w:rPr>
          <w:b/>
          <w:sz w:val="24"/>
        </w:rPr>
      </w:pPr>
      <w:r>
        <w:rPr>
          <w:b/>
          <w:sz w:val="24"/>
        </w:rPr>
        <w:t>Annex II</w:t>
      </w:r>
      <w:r w:rsidR="001962EB">
        <w:rPr>
          <w:sz w:val="24"/>
        </w:rPr>
        <w:t xml:space="preserve"> –</w:t>
      </w:r>
      <w:r w:rsidR="001962EB">
        <w:rPr>
          <w:sz w:val="24"/>
        </w:rPr>
        <w:tab/>
      </w:r>
      <w:r>
        <w:rPr>
          <w:sz w:val="24"/>
        </w:rPr>
        <w:t xml:space="preserve">Contractor's </w:t>
      </w:r>
      <w:r w:rsidR="00CE6F44">
        <w:rPr>
          <w:sz w:val="24"/>
        </w:rPr>
        <w:t xml:space="preserve">tender </w:t>
      </w:r>
    </w:p>
    <w:p w:rsidR="00BC7D5E" w:rsidRDefault="00BC7D5E" w:rsidP="002F77A3">
      <w:pPr>
        <w:jc w:val="both"/>
        <w:rPr>
          <w:sz w:val="24"/>
        </w:rPr>
      </w:pPr>
      <w:proofErr w:type="gramStart"/>
      <w:r>
        <w:rPr>
          <w:sz w:val="24"/>
        </w:rPr>
        <w:t>which</w:t>
      </w:r>
      <w:proofErr w:type="gramEnd"/>
      <w:r>
        <w:rPr>
          <w:sz w:val="24"/>
        </w:rPr>
        <w:t xml:space="preserve"> form an integral part of this contract (hereinafter referred to as “the </w:t>
      </w:r>
      <w:r w:rsidR="00CE6F44">
        <w:rPr>
          <w:sz w:val="24"/>
        </w:rPr>
        <w:t>c</w:t>
      </w:r>
      <w:r>
        <w:rPr>
          <w:sz w:val="24"/>
        </w:rPr>
        <w:t>ontract”).</w:t>
      </w:r>
    </w:p>
    <w:p w:rsidR="00BC7D5E" w:rsidRDefault="00BC7D5E" w:rsidP="002F77A3">
      <w:pPr>
        <w:jc w:val="both"/>
        <w:outlineLvl w:val="0"/>
        <w:rPr>
          <w:sz w:val="24"/>
        </w:rPr>
      </w:pPr>
    </w:p>
    <w:p w:rsidR="00C313C1" w:rsidRDefault="00BC7D5E" w:rsidP="004B69A6">
      <w:pPr>
        <w:numPr>
          <w:ilvl w:val="0"/>
          <w:numId w:val="3"/>
        </w:numPr>
        <w:tabs>
          <w:tab w:val="clear" w:pos="530"/>
          <w:tab w:val="num" w:pos="426"/>
        </w:tabs>
        <w:ind w:left="426" w:hanging="426"/>
        <w:jc w:val="both"/>
        <w:outlineLvl w:val="0"/>
        <w:rPr>
          <w:sz w:val="24"/>
        </w:rPr>
      </w:pPr>
      <w:r>
        <w:rPr>
          <w:sz w:val="24"/>
        </w:rPr>
        <w:t xml:space="preserve">The terms set out in the </w:t>
      </w:r>
      <w:r w:rsidR="00A92E0C">
        <w:rPr>
          <w:sz w:val="24"/>
        </w:rPr>
        <w:t>s</w:t>
      </w:r>
      <w:r>
        <w:rPr>
          <w:sz w:val="24"/>
        </w:rPr>
        <w:t xml:space="preserve">pecial </w:t>
      </w:r>
      <w:r w:rsidR="00A92E0C">
        <w:rPr>
          <w:sz w:val="24"/>
        </w:rPr>
        <w:t>c</w:t>
      </w:r>
      <w:r>
        <w:rPr>
          <w:sz w:val="24"/>
        </w:rPr>
        <w:t xml:space="preserve">onditions shall take precedence over those in the other parts of the </w:t>
      </w:r>
      <w:r w:rsidR="00FF1231">
        <w:rPr>
          <w:sz w:val="24"/>
        </w:rPr>
        <w:t>c</w:t>
      </w:r>
      <w:r>
        <w:rPr>
          <w:sz w:val="24"/>
        </w:rPr>
        <w:t xml:space="preserve">ontract. </w:t>
      </w:r>
    </w:p>
    <w:p w:rsidR="00C313C1" w:rsidRDefault="00BC7D5E" w:rsidP="004B69A6">
      <w:pPr>
        <w:numPr>
          <w:ilvl w:val="0"/>
          <w:numId w:val="3"/>
        </w:numPr>
        <w:tabs>
          <w:tab w:val="clear" w:pos="530"/>
          <w:tab w:val="num" w:pos="426"/>
        </w:tabs>
        <w:ind w:left="426" w:hanging="426"/>
        <w:jc w:val="both"/>
        <w:outlineLvl w:val="0"/>
        <w:rPr>
          <w:sz w:val="24"/>
        </w:rPr>
      </w:pPr>
      <w:r>
        <w:rPr>
          <w:sz w:val="24"/>
        </w:rPr>
        <w:t xml:space="preserve">The terms set out in the </w:t>
      </w:r>
      <w:r w:rsidR="00A92E0C">
        <w:rPr>
          <w:sz w:val="24"/>
        </w:rPr>
        <w:t>g</w:t>
      </w:r>
      <w:r>
        <w:rPr>
          <w:sz w:val="24"/>
        </w:rPr>
        <w:t xml:space="preserve">eneral </w:t>
      </w:r>
      <w:r w:rsidR="00A92E0C">
        <w:rPr>
          <w:sz w:val="24"/>
        </w:rPr>
        <w:t>c</w:t>
      </w:r>
      <w:r>
        <w:rPr>
          <w:sz w:val="24"/>
        </w:rPr>
        <w:t xml:space="preserve">onditions shall take precedence over those in the </w:t>
      </w:r>
      <w:r w:rsidR="00CE6F44">
        <w:rPr>
          <w:sz w:val="24"/>
        </w:rPr>
        <w:t>annexes</w:t>
      </w:r>
      <w:r>
        <w:rPr>
          <w:sz w:val="24"/>
        </w:rPr>
        <w:t xml:space="preserve">. </w:t>
      </w:r>
    </w:p>
    <w:p w:rsidR="00BC7D5E" w:rsidRDefault="00BC7D5E" w:rsidP="004B69A6">
      <w:pPr>
        <w:numPr>
          <w:ilvl w:val="0"/>
          <w:numId w:val="3"/>
        </w:numPr>
        <w:tabs>
          <w:tab w:val="clear" w:pos="530"/>
          <w:tab w:val="num" w:pos="426"/>
        </w:tabs>
        <w:ind w:left="426" w:hanging="426"/>
        <w:jc w:val="both"/>
        <w:outlineLvl w:val="0"/>
        <w:rPr>
          <w:sz w:val="24"/>
        </w:rPr>
      </w:pPr>
      <w:r>
        <w:rPr>
          <w:sz w:val="24"/>
        </w:rPr>
        <w:t xml:space="preserve">The terms set out in the </w:t>
      </w:r>
      <w:r w:rsidR="00FF1231">
        <w:rPr>
          <w:sz w:val="24"/>
        </w:rPr>
        <w:t>t</w:t>
      </w:r>
      <w:r>
        <w:rPr>
          <w:sz w:val="24"/>
        </w:rPr>
        <w:t xml:space="preserve">ender </w:t>
      </w:r>
      <w:r w:rsidR="00FF1231">
        <w:rPr>
          <w:sz w:val="24"/>
        </w:rPr>
        <w:t>s</w:t>
      </w:r>
      <w:r>
        <w:rPr>
          <w:sz w:val="24"/>
        </w:rPr>
        <w:t xml:space="preserve">pecifications (Annex I) shall take precedence over those in the </w:t>
      </w:r>
      <w:r w:rsidR="00CE6F44">
        <w:rPr>
          <w:sz w:val="24"/>
        </w:rPr>
        <w:t xml:space="preserve">tender </w:t>
      </w:r>
      <w:r>
        <w:rPr>
          <w:sz w:val="24"/>
        </w:rPr>
        <w:t>(Annex II).</w:t>
      </w:r>
    </w:p>
    <w:p w:rsidR="00BC7D5E" w:rsidRDefault="00BC7D5E" w:rsidP="00316471">
      <w:pPr>
        <w:pStyle w:val="Heading1contract"/>
        <w:spacing w:before="100" w:after="360" w:afterAutospacing="0"/>
      </w:pPr>
      <w:r>
        <w:rPr>
          <w:sz w:val="24"/>
        </w:rPr>
        <w:br w:type="page"/>
      </w:r>
      <w:r>
        <w:lastRenderedPageBreak/>
        <w:t>I – Special Conditions</w:t>
      </w:r>
    </w:p>
    <w:p w:rsidR="00BC7D5E" w:rsidRPr="0003537D" w:rsidRDefault="00BC7D5E" w:rsidP="005E6B2B">
      <w:pPr>
        <w:pStyle w:val="Heading2contracts"/>
      </w:pPr>
      <w:r w:rsidRPr="0003537D">
        <w:t xml:space="preserve">Article I.1 </w:t>
      </w:r>
      <w:r w:rsidR="00852084">
        <w:t>–</w:t>
      </w:r>
      <w:r w:rsidRPr="0003537D">
        <w:t xml:space="preserve"> Subject</w:t>
      </w:r>
      <w:r w:rsidR="00F94BF7">
        <w:t xml:space="preserve"> m</w:t>
      </w:r>
      <w:r w:rsidR="00852084">
        <w:t>atter</w:t>
      </w:r>
    </w:p>
    <w:p w:rsidR="000535D3" w:rsidRDefault="00BC7D5E" w:rsidP="00305F3D">
      <w:pPr>
        <w:ind w:left="709" w:hanging="709"/>
        <w:jc w:val="both"/>
        <w:rPr>
          <w:b/>
          <w:sz w:val="24"/>
        </w:rPr>
      </w:pPr>
      <w:r>
        <w:rPr>
          <w:b/>
          <w:sz w:val="24"/>
        </w:rPr>
        <w:t>I.1.1</w:t>
      </w:r>
      <w:r w:rsidR="00305F3D">
        <w:rPr>
          <w:b/>
          <w:sz w:val="24"/>
        </w:rPr>
        <w:tab/>
      </w:r>
      <w:r w:rsidRPr="00695356">
        <w:rPr>
          <w:sz w:val="24"/>
        </w:rPr>
        <w:t>The</w:t>
      </w:r>
      <w:r w:rsidRPr="00695356">
        <w:rPr>
          <w:b/>
          <w:sz w:val="24"/>
        </w:rPr>
        <w:t xml:space="preserve"> </w:t>
      </w:r>
      <w:r w:rsidRPr="00695356">
        <w:rPr>
          <w:sz w:val="24"/>
        </w:rPr>
        <w:t xml:space="preserve">subject </w:t>
      </w:r>
      <w:r w:rsidR="00852084" w:rsidRPr="00695356">
        <w:rPr>
          <w:sz w:val="24"/>
        </w:rPr>
        <w:t xml:space="preserve">matter </w:t>
      </w:r>
      <w:r w:rsidRPr="00695356">
        <w:rPr>
          <w:sz w:val="24"/>
        </w:rPr>
        <w:t xml:space="preserve">of the </w:t>
      </w:r>
      <w:r w:rsidR="00190CD8" w:rsidRPr="00695356">
        <w:rPr>
          <w:sz w:val="24"/>
        </w:rPr>
        <w:t>c</w:t>
      </w:r>
      <w:r w:rsidRPr="00695356">
        <w:rPr>
          <w:sz w:val="24"/>
        </w:rPr>
        <w:t xml:space="preserve">ontract is </w:t>
      </w:r>
      <w:r w:rsidR="00B1519B">
        <w:rPr>
          <w:sz w:val="24"/>
        </w:rPr>
        <w:tab/>
        <w:t>management of a joint procurement strategy for fuel cell buses.</w:t>
      </w:r>
      <w:bookmarkStart w:id="0" w:name="_GoBack"/>
      <w:bookmarkEnd w:id="0"/>
    </w:p>
    <w:p w:rsidR="00BC7D5E" w:rsidRDefault="00BC7D5E" w:rsidP="00305F3D">
      <w:pPr>
        <w:ind w:left="709" w:hanging="709"/>
        <w:jc w:val="both"/>
        <w:rPr>
          <w:sz w:val="24"/>
        </w:rPr>
      </w:pPr>
      <w:r>
        <w:rPr>
          <w:b/>
          <w:sz w:val="24"/>
        </w:rPr>
        <w:t>I.1.2</w:t>
      </w:r>
      <w:r w:rsidR="00305F3D">
        <w:rPr>
          <w:sz w:val="24"/>
        </w:rPr>
        <w:tab/>
      </w:r>
      <w:r>
        <w:rPr>
          <w:sz w:val="24"/>
        </w:rPr>
        <w:t xml:space="preserve">The </w:t>
      </w:r>
      <w:r w:rsidR="007206C0">
        <w:rPr>
          <w:sz w:val="24"/>
        </w:rPr>
        <w:t>c</w:t>
      </w:r>
      <w:r>
        <w:rPr>
          <w:sz w:val="24"/>
        </w:rPr>
        <w:t xml:space="preserve">ontractor shall execute the tasks assigned to </w:t>
      </w:r>
      <w:r w:rsidR="00F81E17">
        <w:rPr>
          <w:sz w:val="24"/>
        </w:rPr>
        <w:t>it</w:t>
      </w:r>
      <w:r>
        <w:rPr>
          <w:sz w:val="24"/>
        </w:rPr>
        <w:t xml:space="preserve"> in accordance with the </w:t>
      </w:r>
      <w:r w:rsidR="00190CD8">
        <w:rPr>
          <w:sz w:val="24"/>
        </w:rPr>
        <w:t>t</w:t>
      </w:r>
      <w:r>
        <w:rPr>
          <w:sz w:val="24"/>
        </w:rPr>
        <w:t xml:space="preserve">ender </w:t>
      </w:r>
      <w:r w:rsidR="00190CD8">
        <w:rPr>
          <w:sz w:val="24"/>
        </w:rPr>
        <w:t>s</w:t>
      </w:r>
      <w:r>
        <w:rPr>
          <w:sz w:val="24"/>
        </w:rPr>
        <w:t xml:space="preserve">pecifications annexed to the </w:t>
      </w:r>
      <w:r w:rsidR="00190CD8">
        <w:rPr>
          <w:sz w:val="24"/>
        </w:rPr>
        <w:t>c</w:t>
      </w:r>
      <w:r>
        <w:rPr>
          <w:sz w:val="24"/>
        </w:rPr>
        <w:t>ontract (</w:t>
      </w:r>
      <w:r w:rsidR="00B00E8C">
        <w:rPr>
          <w:sz w:val="24"/>
        </w:rPr>
        <w:t>Annex</w:t>
      </w:r>
      <w:r>
        <w:rPr>
          <w:sz w:val="24"/>
        </w:rPr>
        <w:t xml:space="preserve"> I)</w:t>
      </w:r>
      <w:r w:rsidR="004E21B7">
        <w:rPr>
          <w:sz w:val="24"/>
        </w:rPr>
        <w:t>.</w:t>
      </w:r>
    </w:p>
    <w:p w:rsidR="00BC7D5E" w:rsidRDefault="00BC7D5E" w:rsidP="005E6B2B">
      <w:pPr>
        <w:pStyle w:val="Heading2contracts"/>
      </w:pPr>
      <w:r>
        <w:t xml:space="preserve">Article I.2 </w:t>
      </w:r>
      <w:r w:rsidR="00374F06">
        <w:t>–</w:t>
      </w:r>
      <w:r>
        <w:t xml:space="preserve"> </w:t>
      </w:r>
      <w:r w:rsidR="00852084">
        <w:t xml:space="preserve">Entry into </w:t>
      </w:r>
      <w:r w:rsidR="004106CE">
        <w:t>f</w:t>
      </w:r>
      <w:r w:rsidR="00852084">
        <w:t xml:space="preserve">orce and </w:t>
      </w:r>
      <w:r w:rsidR="004106CE">
        <w:t>d</w:t>
      </w:r>
      <w:r>
        <w:t>uration</w:t>
      </w:r>
    </w:p>
    <w:p w:rsidR="00BC7D5E" w:rsidRPr="00B1094B" w:rsidRDefault="00BC7D5E" w:rsidP="00305F3D">
      <w:pPr>
        <w:ind w:left="709" w:hanging="709"/>
        <w:jc w:val="both"/>
        <w:rPr>
          <w:color w:val="000000"/>
          <w:sz w:val="24"/>
        </w:rPr>
      </w:pPr>
      <w:r>
        <w:rPr>
          <w:b/>
          <w:color w:val="000000"/>
          <w:sz w:val="24"/>
        </w:rPr>
        <w:t>I.2.1</w:t>
      </w:r>
      <w:r w:rsidR="00305F3D">
        <w:rPr>
          <w:color w:val="000000"/>
          <w:sz w:val="24"/>
        </w:rPr>
        <w:tab/>
      </w:r>
      <w:r>
        <w:rPr>
          <w:color w:val="000000"/>
          <w:sz w:val="24"/>
        </w:rPr>
        <w:t xml:space="preserve">The </w:t>
      </w:r>
      <w:r w:rsidR="00190CD8">
        <w:rPr>
          <w:color w:val="000000"/>
          <w:sz w:val="24"/>
        </w:rPr>
        <w:t>c</w:t>
      </w:r>
      <w:r w:rsidR="00695356">
        <w:rPr>
          <w:color w:val="000000"/>
          <w:sz w:val="24"/>
        </w:rPr>
        <w:t xml:space="preserve">ontract shall enter into force </w:t>
      </w:r>
      <w:r w:rsidRPr="00AB4B04">
        <w:rPr>
          <w:color w:val="000000"/>
          <w:sz w:val="24"/>
        </w:rPr>
        <w:t>on the date on which it is signed by the last party</w:t>
      </w:r>
      <w:r w:rsidR="004E21B7" w:rsidRPr="00AB4B04">
        <w:rPr>
          <w:color w:val="000000"/>
          <w:sz w:val="24"/>
        </w:rPr>
        <w:t>.</w:t>
      </w:r>
    </w:p>
    <w:p w:rsidR="00BC7D5E" w:rsidRPr="00B1094B" w:rsidRDefault="00BC7D5E" w:rsidP="00305F3D">
      <w:pPr>
        <w:ind w:left="709" w:hanging="709"/>
        <w:jc w:val="both"/>
        <w:rPr>
          <w:color w:val="000000"/>
          <w:sz w:val="24"/>
        </w:rPr>
      </w:pPr>
      <w:r w:rsidRPr="00B1094B">
        <w:rPr>
          <w:b/>
          <w:color w:val="000000"/>
          <w:sz w:val="24"/>
        </w:rPr>
        <w:t>I.2.2</w:t>
      </w:r>
      <w:r w:rsidR="00305F3D" w:rsidRPr="00B1094B">
        <w:rPr>
          <w:color w:val="000000"/>
          <w:sz w:val="24"/>
        </w:rPr>
        <w:tab/>
      </w:r>
      <w:r w:rsidR="00897C87" w:rsidRPr="005E6B1E">
        <w:rPr>
          <w:sz w:val="24"/>
        </w:rPr>
        <w:t xml:space="preserve">Under no circumstances may </w:t>
      </w:r>
      <w:r w:rsidR="007E6E6A">
        <w:rPr>
          <w:sz w:val="24"/>
        </w:rPr>
        <w:t>performance</w:t>
      </w:r>
      <w:r w:rsidR="007E6E6A" w:rsidRPr="005E6B1E">
        <w:rPr>
          <w:sz w:val="24"/>
        </w:rPr>
        <w:t xml:space="preserve"> </w:t>
      </w:r>
      <w:r w:rsidR="00897C87" w:rsidRPr="005E6B1E">
        <w:rPr>
          <w:sz w:val="24"/>
        </w:rPr>
        <w:t xml:space="preserve">commence before the date on which the </w:t>
      </w:r>
      <w:r w:rsidR="00190CD8">
        <w:rPr>
          <w:sz w:val="24"/>
        </w:rPr>
        <w:t>c</w:t>
      </w:r>
      <w:r w:rsidR="00897C87" w:rsidRPr="005E6B1E">
        <w:rPr>
          <w:sz w:val="24"/>
        </w:rPr>
        <w:t>ontract enters into force.</w:t>
      </w:r>
    </w:p>
    <w:p w:rsidR="00190CD8" w:rsidRDefault="00BC7D5E" w:rsidP="00305F3D">
      <w:pPr>
        <w:ind w:left="709" w:hanging="709"/>
        <w:jc w:val="both"/>
        <w:rPr>
          <w:color w:val="000000"/>
          <w:sz w:val="24"/>
        </w:rPr>
      </w:pPr>
      <w:r w:rsidRPr="00B1094B">
        <w:rPr>
          <w:b/>
          <w:color w:val="000000"/>
          <w:sz w:val="24"/>
        </w:rPr>
        <w:t>I.2.3</w:t>
      </w:r>
      <w:r w:rsidR="00305F3D" w:rsidRPr="00B1094B">
        <w:rPr>
          <w:b/>
          <w:color w:val="000000"/>
          <w:sz w:val="24"/>
        </w:rPr>
        <w:tab/>
      </w:r>
      <w:r w:rsidRPr="00B1094B">
        <w:rPr>
          <w:color w:val="000000"/>
          <w:sz w:val="24"/>
        </w:rPr>
        <w:t xml:space="preserve">The duration of the </w:t>
      </w:r>
      <w:r w:rsidR="001A5FA8">
        <w:rPr>
          <w:color w:val="000000"/>
          <w:sz w:val="24"/>
        </w:rPr>
        <w:t xml:space="preserve">execution of the </w:t>
      </w:r>
      <w:r w:rsidRPr="00B1094B">
        <w:rPr>
          <w:color w:val="000000"/>
          <w:sz w:val="24"/>
        </w:rPr>
        <w:t>tasks shall not exceed</w:t>
      </w:r>
      <w:r w:rsidR="00AB4B04">
        <w:rPr>
          <w:color w:val="000000"/>
          <w:sz w:val="24"/>
        </w:rPr>
        <w:t xml:space="preserve"> </w:t>
      </w:r>
      <w:r w:rsidR="00626F48">
        <w:rPr>
          <w:color w:val="000000"/>
          <w:sz w:val="24"/>
        </w:rPr>
        <w:t>12</w:t>
      </w:r>
      <w:r w:rsidR="00897C87">
        <w:rPr>
          <w:sz w:val="24"/>
        </w:rPr>
        <w:t xml:space="preserve"> </w:t>
      </w:r>
      <w:r w:rsidRPr="00AB4B04">
        <w:rPr>
          <w:sz w:val="24"/>
        </w:rPr>
        <w:t>months</w:t>
      </w:r>
      <w:r w:rsidRPr="00B1094B">
        <w:rPr>
          <w:color w:val="000000"/>
          <w:sz w:val="24"/>
        </w:rPr>
        <w:t xml:space="preserve">. </w:t>
      </w:r>
      <w:r w:rsidR="00DB2918">
        <w:rPr>
          <w:color w:val="000000"/>
          <w:sz w:val="24"/>
        </w:rPr>
        <w:t xml:space="preserve"> </w:t>
      </w:r>
      <w:r w:rsidR="0083359B">
        <w:rPr>
          <w:color w:val="000000"/>
          <w:sz w:val="24"/>
        </w:rPr>
        <w:t>Unless otherwise specified, a</w:t>
      </w:r>
      <w:r w:rsidRPr="00B1094B">
        <w:rPr>
          <w:color w:val="000000"/>
          <w:sz w:val="24"/>
        </w:rPr>
        <w:t xml:space="preserve">ll periods specified in the </w:t>
      </w:r>
      <w:r w:rsidR="00190CD8">
        <w:rPr>
          <w:color w:val="000000"/>
          <w:sz w:val="24"/>
        </w:rPr>
        <w:t>c</w:t>
      </w:r>
      <w:r w:rsidRPr="00B1094B">
        <w:rPr>
          <w:color w:val="000000"/>
          <w:sz w:val="24"/>
        </w:rPr>
        <w:t>ontract</w:t>
      </w:r>
      <w:r>
        <w:rPr>
          <w:color w:val="000000"/>
          <w:sz w:val="24"/>
        </w:rPr>
        <w:t xml:space="preserve"> are calculated in calendar days. Execution</w:t>
      </w:r>
      <w:r w:rsidR="00695356">
        <w:rPr>
          <w:color w:val="000000"/>
          <w:sz w:val="24"/>
        </w:rPr>
        <w:t xml:space="preserve"> of the tasks shall start from </w:t>
      </w:r>
      <w:r w:rsidR="008468B3">
        <w:rPr>
          <w:color w:val="000000"/>
          <w:sz w:val="24"/>
        </w:rPr>
        <w:t xml:space="preserve">the </w:t>
      </w:r>
      <w:r w:rsidRPr="00AB4B04">
        <w:rPr>
          <w:color w:val="000000"/>
          <w:sz w:val="24"/>
        </w:rPr>
        <w:t xml:space="preserve">date of entry into force of the </w:t>
      </w:r>
      <w:r w:rsidR="00190CD8">
        <w:rPr>
          <w:color w:val="000000"/>
          <w:sz w:val="24"/>
        </w:rPr>
        <w:t>c</w:t>
      </w:r>
      <w:r w:rsidRPr="00AB4B04">
        <w:rPr>
          <w:color w:val="000000"/>
          <w:sz w:val="24"/>
        </w:rPr>
        <w:t>ontract</w:t>
      </w:r>
      <w:r>
        <w:rPr>
          <w:color w:val="000000"/>
          <w:sz w:val="24"/>
        </w:rPr>
        <w:t xml:space="preserve">. </w:t>
      </w:r>
    </w:p>
    <w:p w:rsidR="00BC7D5E" w:rsidRDefault="00BC7D5E" w:rsidP="00190CD8">
      <w:pPr>
        <w:ind w:left="709"/>
        <w:jc w:val="both"/>
        <w:rPr>
          <w:color w:val="000000"/>
          <w:sz w:val="24"/>
        </w:rPr>
      </w:pPr>
      <w:r>
        <w:rPr>
          <w:color w:val="000000"/>
          <w:sz w:val="24"/>
        </w:rPr>
        <w:t xml:space="preserve">The period of execution of the tasks may be extended only with the express written agreement of the parties before </w:t>
      </w:r>
      <w:r w:rsidR="00E53464">
        <w:rPr>
          <w:color w:val="000000"/>
          <w:sz w:val="24"/>
        </w:rPr>
        <w:t xml:space="preserve">the expiration of </w:t>
      </w:r>
      <w:r>
        <w:rPr>
          <w:color w:val="000000"/>
          <w:sz w:val="24"/>
        </w:rPr>
        <w:t>such period.</w:t>
      </w:r>
    </w:p>
    <w:p w:rsidR="00BC7D5E" w:rsidRDefault="00C17B31" w:rsidP="00C17B31">
      <w:pPr>
        <w:pStyle w:val="Heading3contract"/>
      </w:pPr>
      <w:r>
        <w:t xml:space="preserve"> </w:t>
      </w:r>
      <w:r w:rsidR="00BC7D5E" w:rsidRPr="00A3049E">
        <w:t>I.2.4</w:t>
      </w:r>
      <w:r w:rsidR="00305F3D" w:rsidRPr="00A3049E">
        <w:tab/>
      </w:r>
      <w:r w:rsidR="001F2451" w:rsidRPr="00A3049E">
        <w:t>Contract r</w:t>
      </w:r>
      <w:r w:rsidR="00B72244" w:rsidRPr="00A3049E">
        <w:t>enewal</w:t>
      </w:r>
      <w:r>
        <w:t xml:space="preserve">: Not applicable </w:t>
      </w:r>
    </w:p>
    <w:p w:rsidR="00BC7D5E" w:rsidRDefault="00F0582F" w:rsidP="008E7188">
      <w:pPr>
        <w:pStyle w:val="Heading2contracts"/>
      </w:pPr>
      <w:r>
        <w:t>Article I.3 –</w:t>
      </w:r>
      <w:r w:rsidR="00BC7D5E">
        <w:t>P</w:t>
      </w:r>
      <w:r w:rsidR="008E7188">
        <w:t>rice</w:t>
      </w:r>
    </w:p>
    <w:p w:rsidR="00D43F8A" w:rsidRDefault="00BC7D5E" w:rsidP="00853140">
      <w:pPr>
        <w:spacing w:after="120"/>
        <w:ind w:left="709" w:hanging="709"/>
        <w:jc w:val="both"/>
        <w:rPr>
          <w:sz w:val="24"/>
        </w:rPr>
      </w:pPr>
      <w:r w:rsidRPr="0076544C">
        <w:rPr>
          <w:b/>
          <w:sz w:val="24"/>
        </w:rPr>
        <w:t>I.3.1</w:t>
      </w:r>
      <w:r w:rsidR="00305F3D" w:rsidRPr="0076544C">
        <w:rPr>
          <w:b/>
          <w:sz w:val="24"/>
        </w:rPr>
        <w:tab/>
      </w:r>
      <w:r w:rsidRPr="0076544C">
        <w:rPr>
          <w:sz w:val="24"/>
        </w:rPr>
        <w:t xml:space="preserve">The maximum total amount to be paid </w:t>
      </w:r>
      <w:r w:rsidR="00E53464">
        <w:rPr>
          <w:sz w:val="24"/>
        </w:rPr>
        <w:t xml:space="preserve">by the </w:t>
      </w:r>
      <w:r w:rsidR="00A045B4">
        <w:rPr>
          <w:sz w:val="24"/>
        </w:rPr>
        <w:t xml:space="preserve">FCH JU </w:t>
      </w:r>
      <w:r w:rsidR="00CC64E0" w:rsidRPr="0076544C">
        <w:rPr>
          <w:sz w:val="24"/>
        </w:rPr>
        <w:t xml:space="preserve">under the </w:t>
      </w:r>
      <w:r w:rsidR="00D44250" w:rsidRPr="0076544C">
        <w:rPr>
          <w:sz w:val="24"/>
        </w:rPr>
        <w:t>c</w:t>
      </w:r>
      <w:r w:rsidR="00CC64E0" w:rsidRPr="0076544C">
        <w:rPr>
          <w:sz w:val="24"/>
        </w:rPr>
        <w:t>ontract</w:t>
      </w:r>
      <w:r w:rsidR="00CC64E0">
        <w:rPr>
          <w:sz w:val="24"/>
        </w:rPr>
        <w:t xml:space="preserve"> shall be</w:t>
      </w:r>
      <w:r w:rsidR="00460E13">
        <w:rPr>
          <w:iCs/>
          <w:sz w:val="24"/>
        </w:rPr>
        <w:t xml:space="preserve"> </w:t>
      </w:r>
      <w:r w:rsidR="00B1519B">
        <w:rPr>
          <w:iCs/>
          <w:sz w:val="24"/>
        </w:rPr>
        <w:t xml:space="preserve">[…] </w:t>
      </w:r>
      <w:r w:rsidR="00460E13">
        <w:rPr>
          <w:iCs/>
          <w:sz w:val="24"/>
        </w:rPr>
        <w:t>euros c</w:t>
      </w:r>
      <w:r>
        <w:rPr>
          <w:sz w:val="24"/>
        </w:rPr>
        <w:t>overing all tasks executed.</w:t>
      </w:r>
      <w:r w:rsidR="006623D9">
        <w:rPr>
          <w:sz w:val="24"/>
        </w:rPr>
        <w:t xml:space="preserve"> </w:t>
      </w:r>
    </w:p>
    <w:p w:rsidR="00734109" w:rsidRPr="00A3049E" w:rsidRDefault="00BC7D5E" w:rsidP="00A3049E">
      <w:pPr>
        <w:spacing w:after="120"/>
        <w:ind w:left="851" w:hanging="851"/>
        <w:jc w:val="both"/>
        <w:rPr>
          <w:b/>
          <w:sz w:val="24"/>
        </w:rPr>
      </w:pPr>
      <w:r w:rsidRPr="00953523">
        <w:rPr>
          <w:b/>
          <w:sz w:val="24"/>
        </w:rPr>
        <w:t>I.3.</w:t>
      </w:r>
      <w:r w:rsidR="000E1822">
        <w:rPr>
          <w:b/>
          <w:sz w:val="24"/>
        </w:rPr>
        <w:t>2</w:t>
      </w:r>
      <w:r w:rsidR="00305F3D" w:rsidRPr="00A3049E">
        <w:rPr>
          <w:b/>
          <w:sz w:val="24"/>
        </w:rPr>
        <w:tab/>
      </w:r>
      <w:r w:rsidR="00734109" w:rsidRPr="007719A9">
        <w:rPr>
          <w:b/>
          <w:sz w:val="24"/>
        </w:rPr>
        <w:t>Price revision</w:t>
      </w:r>
      <w:r w:rsidR="00C17B31">
        <w:rPr>
          <w:b/>
          <w:sz w:val="24"/>
        </w:rPr>
        <w:t xml:space="preserve">: Not applicable </w:t>
      </w:r>
    </w:p>
    <w:p w:rsidR="00BC7D5E" w:rsidRPr="00892FA9" w:rsidRDefault="00C17B31" w:rsidP="00C17B31">
      <w:pPr>
        <w:spacing w:after="120"/>
        <w:ind w:left="851" w:hanging="851"/>
        <w:jc w:val="both"/>
        <w:rPr>
          <w:sz w:val="24"/>
        </w:rPr>
      </w:pPr>
      <w:r w:rsidRPr="00A3049E">
        <w:rPr>
          <w:b/>
          <w:sz w:val="24"/>
        </w:rPr>
        <w:t xml:space="preserve"> </w:t>
      </w:r>
      <w:r w:rsidR="00BC7D5E" w:rsidRPr="00A3049E">
        <w:rPr>
          <w:b/>
          <w:sz w:val="24"/>
        </w:rPr>
        <w:t>I.3.</w:t>
      </w:r>
      <w:r w:rsidR="000E1822" w:rsidRPr="00A3049E">
        <w:rPr>
          <w:b/>
          <w:sz w:val="24"/>
        </w:rPr>
        <w:t>3</w:t>
      </w:r>
      <w:r w:rsidR="00305F3D" w:rsidRPr="00A3049E">
        <w:rPr>
          <w:b/>
          <w:sz w:val="24"/>
        </w:rPr>
        <w:tab/>
      </w:r>
      <w:r w:rsidR="00892FA9" w:rsidRPr="00A3049E">
        <w:rPr>
          <w:b/>
          <w:sz w:val="24"/>
        </w:rPr>
        <w:t>Reimbursement of expenses</w:t>
      </w:r>
      <w:r>
        <w:rPr>
          <w:b/>
          <w:sz w:val="24"/>
        </w:rPr>
        <w:t xml:space="preserve">: Not applicable </w:t>
      </w:r>
    </w:p>
    <w:p w:rsidR="00BC7D5E" w:rsidRPr="00CB0DA5" w:rsidRDefault="00BC7D5E" w:rsidP="008E7188">
      <w:pPr>
        <w:pStyle w:val="Heading2contracts"/>
      </w:pPr>
      <w:r w:rsidRPr="00CB0DA5">
        <w:t xml:space="preserve">Article I.4 – </w:t>
      </w:r>
      <w:r w:rsidRPr="008E7188">
        <w:t>Payment</w:t>
      </w:r>
      <w:r w:rsidR="00B96C98" w:rsidRPr="00CB0DA5">
        <w:t xml:space="preserve"> </w:t>
      </w:r>
      <w:r w:rsidR="008E7188" w:rsidRPr="00CB0DA5">
        <w:t>arrangements</w:t>
      </w:r>
    </w:p>
    <w:p w:rsidR="00BC7D5E" w:rsidRPr="00A3049E" w:rsidRDefault="00BC7D5E" w:rsidP="00A3049E">
      <w:pPr>
        <w:spacing w:after="120"/>
        <w:ind w:left="851" w:hanging="851"/>
        <w:jc w:val="both"/>
        <w:rPr>
          <w:b/>
          <w:sz w:val="24"/>
        </w:rPr>
      </w:pPr>
      <w:r w:rsidRPr="00A3049E">
        <w:rPr>
          <w:b/>
          <w:sz w:val="24"/>
        </w:rPr>
        <w:t>I.4.1Pre-financing</w:t>
      </w:r>
      <w:r w:rsidR="00C17B31">
        <w:rPr>
          <w:b/>
          <w:sz w:val="24"/>
        </w:rPr>
        <w:t xml:space="preserve">: Not applicable </w:t>
      </w:r>
    </w:p>
    <w:p w:rsidR="00BC7D5E" w:rsidRPr="00A3049E" w:rsidRDefault="00C17B31" w:rsidP="00A3049E">
      <w:pPr>
        <w:spacing w:after="120"/>
        <w:ind w:left="851" w:hanging="851"/>
        <w:jc w:val="both"/>
        <w:rPr>
          <w:b/>
          <w:sz w:val="24"/>
        </w:rPr>
      </w:pPr>
      <w:r w:rsidRPr="00A3049E">
        <w:rPr>
          <w:b/>
          <w:sz w:val="24"/>
        </w:rPr>
        <w:t xml:space="preserve"> </w:t>
      </w:r>
      <w:r w:rsidR="00BC7D5E" w:rsidRPr="00A3049E">
        <w:rPr>
          <w:b/>
          <w:sz w:val="24"/>
        </w:rPr>
        <w:t>I.4.</w:t>
      </w:r>
      <w:r>
        <w:rPr>
          <w:b/>
          <w:sz w:val="24"/>
        </w:rPr>
        <w:t>2</w:t>
      </w:r>
      <w:r w:rsidRPr="00A3049E">
        <w:rPr>
          <w:b/>
          <w:sz w:val="24"/>
        </w:rPr>
        <w:t xml:space="preserve"> </w:t>
      </w:r>
      <w:r w:rsidR="00F0582F" w:rsidRPr="00A3049E">
        <w:rPr>
          <w:b/>
          <w:sz w:val="24"/>
        </w:rPr>
        <w:t>Interim</w:t>
      </w:r>
      <w:r w:rsidR="00BC7D5E" w:rsidRPr="00A3049E">
        <w:rPr>
          <w:b/>
          <w:sz w:val="24"/>
        </w:rPr>
        <w:t xml:space="preserve"> payment</w:t>
      </w:r>
      <w:r>
        <w:rPr>
          <w:b/>
          <w:sz w:val="24"/>
        </w:rPr>
        <w:t xml:space="preserve">: </w:t>
      </w:r>
    </w:p>
    <w:p w:rsidR="00EE2344" w:rsidRDefault="001936FF" w:rsidP="00460E13">
      <w:pPr>
        <w:spacing w:after="120"/>
        <w:jc w:val="both"/>
        <w:rPr>
          <w:sz w:val="24"/>
        </w:rPr>
      </w:pPr>
      <w:r>
        <w:rPr>
          <w:sz w:val="24"/>
        </w:rPr>
        <w:t xml:space="preserve">If </w:t>
      </w:r>
      <w:r w:rsidR="00555A7E">
        <w:rPr>
          <w:sz w:val="24"/>
        </w:rPr>
        <w:t>it is justified by the circumstances</w:t>
      </w:r>
      <w:r>
        <w:rPr>
          <w:sz w:val="24"/>
        </w:rPr>
        <w:t>, th</w:t>
      </w:r>
      <w:r w:rsidR="00555A7E">
        <w:rPr>
          <w:sz w:val="24"/>
        </w:rPr>
        <w:t>e</w:t>
      </w:r>
      <w:r w:rsidR="00C17B31">
        <w:rPr>
          <w:sz w:val="24"/>
        </w:rPr>
        <w:t xml:space="preserve"> FCH JU may accept to pay an interim payment. In this case, t</w:t>
      </w:r>
      <w:r w:rsidR="00EE2344">
        <w:rPr>
          <w:sz w:val="24"/>
        </w:rPr>
        <w:t xml:space="preserve">he </w:t>
      </w:r>
      <w:r w:rsidR="00B34576">
        <w:rPr>
          <w:sz w:val="24"/>
        </w:rPr>
        <w:t>c</w:t>
      </w:r>
      <w:r w:rsidR="004E3D37">
        <w:rPr>
          <w:sz w:val="24"/>
        </w:rPr>
        <w:t>ontractor</w:t>
      </w:r>
      <w:r w:rsidR="00EE2344">
        <w:rPr>
          <w:sz w:val="24"/>
        </w:rPr>
        <w:t xml:space="preserve"> shall </w:t>
      </w:r>
      <w:r w:rsidR="004E3D37">
        <w:rPr>
          <w:sz w:val="24"/>
        </w:rPr>
        <w:t xml:space="preserve">submit </w:t>
      </w:r>
      <w:r w:rsidR="00EE2344">
        <w:rPr>
          <w:sz w:val="24"/>
        </w:rPr>
        <w:t xml:space="preserve">an invoice for an interim payment equal to </w:t>
      </w:r>
      <w:r w:rsidR="00555A7E">
        <w:rPr>
          <w:sz w:val="24"/>
        </w:rPr>
        <w:t>a percentage to be agreed by the FCH JU o</w:t>
      </w:r>
      <w:r w:rsidR="00EE2344">
        <w:rPr>
          <w:sz w:val="24"/>
        </w:rPr>
        <w:t xml:space="preserve">f the total amount referred to in </w:t>
      </w:r>
      <w:r w:rsidR="00B00E8C">
        <w:rPr>
          <w:sz w:val="24"/>
        </w:rPr>
        <w:t>Article</w:t>
      </w:r>
      <w:r w:rsidR="00EE2344">
        <w:rPr>
          <w:sz w:val="24"/>
        </w:rPr>
        <w:t xml:space="preserve"> I.3.1.</w:t>
      </w:r>
    </w:p>
    <w:p w:rsidR="00AE0924" w:rsidRDefault="002D79EE" w:rsidP="00430319">
      <w:pPr>
        <w:spacing w:after="120"/>
        <w:jc w:val="both"/>
        <w:rPr>
          <w:sz w:val="24"/>
          <w:lang w:val="en-US"/>
        </w:rPr>
      </w:pPr>
      <w:r w:rsidRPr="00590956">
        <w:rPr>
          <w:sz w:val="24"/>
        </w:rPr>
        <w:t xml:space="preserve">Invoices </w:t>
      </w:r>
      <w:r w:rsidR="00BC7D5E" w:rsidRPr="00590956">
        <w:rPr>
          <w:sz w:val="24"/>
        </w:rPr>
        <w:t>for interim payment shall be accompanied by</w:t>
      </w:r>
      <w:r w:rsidR="00DA68C5">
        <w:rPr>
          <w:sz w:val="24"/>
        </w:rPr>
        <w:t xml:space="preserve"> </w:t>
      </w:r>
      <w:r w:rsidR="00F27A5F" w:rsidRPr="00590956">
        <w:rPr>
          <w:sz w:val="24"/>
        </w:rPr>
        <w:t>a progress</w:t>
      </w:r>
      <w:r w:rsidR="00BC7D5E" w:rsidRPr="00590956">
        <w:rPr>
          <w:sz w:val="24"/>
        </w:rPr>
        <w:t xml:space="preserve"> report</w:t>
      </w:r>
      <w:r w:rsidR="00F24203">
        <w:rPr>
          <w:sz w:val="24"/>
        </w:rPr>
        <w:t xml:space="preserve"> or any </w:t>
      </w:r>
      <w:r w:rsidR="00133FD6">
        <w:rPr>
          <w:sz w:val="24"/>
        </w:rPr>
        <w:t xml:space="preserve">other </w:t>
      </w:r>
      <w:r w:rsidR="00F24203">
        <w:rPr>
          <w:sz w:val="24"/>
        </w:rPr>
        <w:t>document</w:t>
      </w:r>
      <w:r w:rsidR="00BC7D5E" w:rsidRPr="00590956">
        <w:rPr>
          <w:sz w:val="24"/>
        </w:rPr>
        <w:t xml:space="preserve"> in accordance with the </w:t>
      </w:r>
      <w:r w:rsidR="009C2D2E">
        <w:rPr>
          <w:sz w:val="24"/>
        </w:rPr>
        <w:t>tender specifications</w:t>
      </w:r>
      <w:r w:rsidR="00B648DE">
        <w:rPr>
          <w:sz w:val="24"/>
        </w:rPr>
        <w:t xml:space="preserve">. </w:t>
      </w:r>
      <w:r w:rsidR="00AE0924" w:rsidRPr="00797EFE">
        <w:rPr>
          <w:sz w:val="24"/>
        </w:rPr>
        <w:t xml:space="preserve">The </w:t>
      </w:r>
      <w:r w:rsidR="00A045B4">
        <w:rPr>
          <w:sz w:val="24"/>
        </w:rPr>
        <w:t xml:space="preserve">FCH JU </w:t>
      </w:r>
      <w:r w:rsidR="00AE0924" w:rsidRPr="00797EFE">
        <w:rPr>
          <w:sz w:val="24"/>
        </w:rPr>
        <w:t xml:space="preserve">shall </w:t>
      </w:r>
      <w:r w:rsidR="001A0100">
        <w:rPr>
          <w:sz w:val="24"/>
        </w:rPr>
        <w:t xml:space="preserve">make the payment within </w:t>
      </w:r>
      <w:r w:rsidR="006F707F">
        <w:rPr>
          <w:sz w:val="24"/>
        </w:rPr>
        <w:t>60</w:t>
      </w:r>
      <w:r w:rsidR="000535D3">
        <w:rPr>
          <w:sz w:val="24"/>
        </w:rPr>
        <w:t xml:space="preserve"> </w:t>
      </w:r>
      <w:r w:rsidR="00AE0924" w:rsidRPr="00797EFE">
        <w:rPr>
          <w:sz w:val="24"/>
        </w:rPr>
        <w:t xml:space="preserve">days from receipt </w:t>
      </w:r>
      <w:r w:rsidR="00133FD6">
        <w:rPr>
          <w:sz w:val="24"/>
        </w:rPr>
        <w:t>of the invoice.</w:t>
      </w:r>
      <w:r w:rsidR="000F0E73" w:rsidRPr="00797EFE">
        <w:rPr>
          <w:sz w:val="24"/>
        </w:rPr>
        <w:t xml:space="preserve"> The </w:t>
      </w:r>
      <w:r w:rsidR="00972215">
        <w:rPr>
          <w:sz w:val="24"/>
        </w:rPr>
        <w:t>c</w:t>
      </w:r>
      <w:r w:rsidR="000F0E73" w:rsidRPr="00797EFE">
        <w:rPr>
          <w:sz w:val="24"/>
        </w:rPr>
        <w:t xml:space="preserve">ontractor shall have </w:t>
      </w:r>
      <w:r w:rsidR="008671F1">
        <w:rPr>
          <w:sz w:val="24"/>
          <w:lang w:val="en-US"/>
        </w:rPr>
        <w:t xml:space="preserve">15 </w:t>
      </w:r>
      <w:r w:rsidR="000F0E73" w:rsidRPr="00797EFE">
        <w:rPr>
          <w:sz w:val="24"/>
          <w:lang w:val="en-US"/>
        </w:rPr>
        <w:t xml:space="preserve">days in </w:t>
      </w:r>
      <w:r w:rsidR="000F0E73" w:rsidRPr="00797EFE">
        <w:rPr>
          <w:sz w:val="24"/>
          <w:lang w:val="en-US"/>
        </w:rPr>
        <w:lastRenderedPageBreak/>
        <w:t>which to submit additional information</w:t>
      </w:r>
      <w:r w:rsidR="00DB0C68">
        <w:rPr>
          <w:sz w:val="24"/>
          <w:lang w:val="en-US"/>
        </w:rPr>
        <w:t xml:space="preserve"> or corrections</w:t>
      </w:r>
      <w:r w:rsidR="000F0E73" w:rsidRPr="00797EFE">
        <w:rPr>
          <w:sz w:val="24"/>
          <w:lang w:val="en-US"/>
        </w:rPr>
        <w:t xml:space="preserve"> or a new </w:t>
      </w:r>
      <w:r w:rsidR="00F27A5F" w:rsidRPr="00797EFE">
        <w:rPr>
          <w:sz w:val="24"/>
          <w:lang w:val="en-US"/>
        </w:rPr>
        <w:t xml:space="preserve">progress </w:t>
      </w:r>
      <w:r w:rsidR="000F0E73" w:rsidRPr="00797EFE">
        <w:rPr>
          <w:sz w:val="24"/>
          <w:lang w:val="en-US"/>
        </w:rPr>
        <w:t>report</w:t>
      </w:r>
      <w:r w:rsidR="00CE2BBC">
        <w:rPr>
          <w:sz w:val="24"/>
          <w:lang w:val="en-US"/>
        </w:rPr>
        <w:t xml:space="preserve"> or documents if required by the </w:t>
      </w:r>
      <w:r w:rsidR="00231E73">
        <w:rPr>
          <w:sz w:val="24"/>
          <w:lang w:val="en-US"/>
        </w:rPr>
        <w:t>FCH JU</w:t>
      </w:r>
      <w:r w:rsidR="00C17B31">
        <w:rPr>
          <w:sz w:val="24"/>
          <w:lang w:val="en-US"/>
        </w:rPr>
        <w:t>.</w:t>
      </w:r>
    </w:p>
    <w:p w:rsidR="0078294F" w:rsidRDefault="0078294F" w:rsidP="00430319">
      <w:pPr>
        <w:spacing w:after="120"/>
        <w:jc w:val="both"/>
        <w:rPr>
          <w:sz w:val="24"/>
          <w:lang w:val="en-US"/>
        </w:rPr>
      </w:pPr>
    </w:p>
    <w:p w:rsidR="00BC7D5E" w:rsidRPr="00A3049E" w:rsidRDefault="00BC7D5E" w:rsidP="00A3049E">
      <w:pPr>
        <w:spacing w:after="120"/>
        <w:ind w:left="851" w:hanging="851"/>
        <w:jc w:val="both"/>
        <w:rPr>
          <w:b/>
          <w:sz w:val="24"/>
        </w:rPr>
      </w:pPr>
      <w:r w:rsidRPr="00A3049E">
        <w:rPr>
          <w:b/>
          <w:sz w:val="24"/>
        </w:rPr>
        <w:t>I.4.</w:t>
      </w:r>
      <w:r w:rsidR="00C17B31">
        <w:rPr>
          <w:b/>
          <w:sz w:val="24"/>
        </w:rPr>
        <w:t xml:space="preserve">3 </w:t>
      </w:r>
      <w:r w:rsidRPr="00A3049E">
        <w:rPr>
          <w:b/>
          <w:sz w:val="24"/>
        </w:rPr>
        <w:t>Payment of the balance</w:t>
      </w:r>
    </w:p>
    <w:p w:rsidR="00751E39" w:rsidRPr="00797EFE" w:rsidRDefault="004B4AB2" w:rsidP="00962611">
      <w:pPr>
        <w:spacing w:after="120"/>
        <w:jc w:val="both"/>
        <w:rPr>
          <w:sz w:val="24"/>
        </w:rPr>
      </w:pPr>
      <w:r>
        <w:rPr>
          <w:color w:val="000000"/>
          <w:sz w:val="24"/>
        </w:rPr>
        <w:t>T</w:t>
      </w:r>
      <w:r w:rsidR="00A25622" w:rsidRPr="00797EFE">
        <w:rPr>
          <w:color w:val="000000"/>
          <w:sz w:val="24"/>
        </w:rPr>
        <w:t xml:space="preserve">he </w:t>
      </w:r>
      <w:r w:rsidR="00807FA5">
        <w:rPr>
          <w:color w:val="000000"/>
          <w:sz w:val="24"/>
        </w:rPr>
        <w:t>c</w:t>
      </w:r>
      <w:r w:rsidR="00A25622" w:rsidRPr="00797EFE">
        <w:rPr>
          <w:color w:val="000000"/>
          <w:sz w:val="24"/>
        </w:rPr>
        <w:t xml:space="preserve">ontractor shall submit an invoice </w:t>
      </w:r>
      <w:r w:rsidR="00BC7D5E" w:rsidRPr="00797EFE">
        <w:rPr>
          <w:sz w:val="24"/>
        </w:rPr>
        <w:t>for payment of the balance</w:t>
      </w:r>
      <w:r w:rsidR="00A25622" w:rsidRPr="00797EFE">
        <w:rPr>
          <w:sz w:val="24"/>
        </w:rPr>
        <w:t xml:space="preserve">. </w:t>
      </w:r>
    </w:p>
    <w:p w:rsidR="00181CF3" w:rsidRPr="00F146BA" w:rsidRDefault="00C17B31" w:rsidP="00751364">
      <w:pPr>
        <w:jc w:val="both"/>
        <w:rPr>
          <w:sz w:val="24"/>
        </w:rPr>
      </w:pPr>
      <w:r>
        <w:rPr>
          <w:sz w:val="24"/>
        </w:rPr>
        <w:t xml:space="preserve"> </w:t>
      </w:r>
      <w:r w:rsidR="00751E39" w:rsidRPr="00797EFE">
        <w:rPr>
          <w:sz w:val="24"/>
        </w:rPr>
        <w:t xml:space="preserve">The invoice </w:t>
      </w:r>
      <w:r w:rsidR="00BC7D5E" w:rsidRPr="00797EFE">
        <w:rPr>
          <w:sz w:val="24"/>
        </w:rPr>
        <w:t>shall be accompanied by</w:t>
      </w:r>
      <w:r>
        <w:rPr>
          <w:sz w:val="24"/>
        </w:rPr>
        <w:t xml:space="preserve"> </w:t>
      </w:r>
      <w:r w:rsidR="00BC7D5E" w:rsidRPr="00797EFE">
        <w:rPr>
          <w:sz w:val="24"/>
        </w:rPr>
        <w:t>the final report</w:t>
      </w:r>
      <w:r w:rsidR="00181CF3">
        <w:rPr>
          <w:sz w:val="24"/>
        </w:rPr>
        <w:t xml:space="preserve"> or any other document</w:t>
      </w:r>
      <w:r w:rsidR="00BC7D5E" w:rsidRPr="00797EFE">
        <w:rPr>
          <w:sz w:val="24"/>
        </w:rPr>
        <w:t xml:space="preserve"> in accordance with the</w:t>
      </w:r>
      <w:r w:rsidR="00181CF3">
        <w:rPr>
          <w:sz w:val="24"/>
        </w:rPr>
        <w:t xml:space="preserve"> tender specifications</w:t>
      </w:r>
      <w:r>
        <w:rPr>
          <w:sz w:val="24"/>
        </w:rPr>
        <w:t xml:space="preserve">. </w:t>
      </w:r>
      <w:r w:rsidR="007318AF" w:rsidRPr="00797EFE">
        <w:rPr>
          <w:sz w:val="24"/>
        </w:rPr>
        <w:t xml:space="preserve">The </w:t>
      </w:r>
      <w:r w:rsidR="00A045B4">
        <w:rPr>
          <w:sz w:val="24"/>
        </w:rPr>
        <w:t xml:space="preserve">FCH JU </w:t>
      </w:r>
      <w:r w:rsidR="007318AF" w:rsidRPr="00797EFE">
        <w:rPr>
          <w:sz w:val="24"/>
        </w:rPr>
        <w:t xml:space="preserve">shall </w:t>
      </w:r>
      <w:r w:rsidR="007318AF">
        <w:rPr>
          <w:sz w:val="24"/>
        </w:rPr>
        <w:t xml:space="preserve">make the payment within </w:t>
      </w:r>
      <w:r w:rsidR="00D77EF3" w:rsidRPr="00D77EF3">
        <w:rPr>
          <w:sz w:val="24"/>
        </w:rPr>
        <w:t>60</w:t>
      </w:r>
      <w:r w:rsidR="000F382F" w:rsidRPr="00B95548">
        <w:rPr>
          <w:sz w:val="24"/>
        </w:rPr>
        <w:t xml:space="preserve"> days from receipt </w:t>
      </w:r>
      <w:r w:rsidR="00F146BA">
        <w:rPr>
          <w:sz w:val="24"/>
        </w:rPr>
        <w:t>of the invoice</w:t>
      </w:r>
      <w:r w:rsidR="0042394C" w:rsidRPr="00B95548">
        <w:rPr>
          <w:sz w:val="24"/>
        </w:rPr>
        <w:t>.</w:t>
      </w:r>
      <w:r w:rsidR="00DF3022" w:rsidRPr="00B95548">
        <w:rPr>
          <w:sz w:val="24"/>
        </w:rPr>
        <w:t xml:space="preserve"> The </w:t>
      </w:r>
      <w:r w:rsidR="00DB520E">
        <w:rPr>
          <w:sz w:val="24"/>
        </w:rPr>
        <w:t>c</w:t>
      </w:r>
      <w:r w:rsidR="00DF3022" w:rsidRPr="00B95548">
        <w:rPr>
          <w:sz w:val="24"/>
        </w:rPr>
        <w:t xml:space="preserve">ontractor shall have </w:t>
      </w:r>
      <w:r>
        <w:rPr>
          <w:sz w:val="24"/>
          <w:lang w:val="en-US"/>
        </w:rPr>
        <w:t xml:space="preserve">30 </w:t>
      </w:r>
      <w:r w:rsidR="00DF3022" w:rsidRPr="00B95548">
        <w:rPr>
          <w:sz w:val="24"/>
          <w:lang w:val="en-US"/>
        </w:rPr>
        <w:t xml:space="preserve">days in which to submit additional information </w:t>
      </w:r>
      <w:r w:rsidR="00F146BA">
        <w:rPr>
          <w:sz w:val="24"/>
          <w:lang w:val="en-US"/>
        </w:rPr>
        <w:t>or corrections</w:t>
      </w:r>
      <w:r w:rsidR="002629AA">
        <w:rPr>
          <w:sz w:val="24"/>
          <w:lang w:val="en-US"/>
        </w:rPr>
        <w:t xml:space="preserve">, </w:t>
      </w:r>
      <w:r w:rsidR="00DF3022" w:rsidRPr="00B95548">
        <w:rPr>
          <w:sz w:val="24"/>
          <w:lang w:val="en-US"/>
        </w:rPr>
        <w:t xml:space="preserve">a new </w:t>
      </w:r>
      <w:r w:rsidR="0098375B" w:rsidRPr="00B95548">
        <w:rPr>
          <w:sz w:val="24"/>
          <w:lang w:val="en-US"/>
        </w:rPr>
        <w:t xml:space="preserve">final </w:t>
      </w:r>
      <w:r w:rsidR="00F27A5F" w:rsidRPr="00B95548">
        <w:rPr>
          <w:sz w:val="24"/>
          <w:lang w:val="en-US"/>
        </w:rPr>
        <w:t xml:space="preserve">progress </w:t>
      </w:r>
      <w:r w:rsidR="00DF3022" w:rsidRPr="00B95548">
        <w:rPr>
          <w:sz w:val="24"/>
          <w:lang w:val="en-US"/>
        </w:rPr>
        <w:t>report</w:t>
      </w:r>
      <w:r w:rsidR="00F146BA">
        <w:rPr>
          <w:sz w:val="24"/>
          <w:lang w:val="en-US"/>
        </w:rPr>
        <w:t xml:space="preserve"> or </w:t>
      </w:r>
      <w:r w:rsidR="002629AA">
        <w:rPr>
          <w:sz w:val="24"/>
          <w:lang w:val="en-US"/>
        </w:rPr>
        <w:t xml:space="preserve">other </w:t>
      </w:r>
      <w:r w:rsidR="00F146BA">
        <w:rPr>
          <w:sz w:val="24"/>
          <w:lang w:val="en-US"/>
        </w:rPr>
        <w:t xml:space="preserve">documents if </w:t>
      </w:r>
      <w:r w:rsidR="002629AA">
        <w:rPr>
          <w:sz w:val="24"/>
          <w:lang w:val="en-US"/>
        </w:rPr>
        <w:t xml:space="preserve">it is </w:t>
      </w:r>
      <w:r w:rsidR="00F146BA">
        <w:rPr>
          <w:sz w:val="24"/>
          <w:lang w:val="en-US"/>
        </w:rPr>
        <w:t xml:space="preserve">required by the </w:t>
      </w:r>
      <w:r w:rsidR="00A045B4">
        <w:rPr>
          <w:sz w:val="24"/>
          <w:lang w:val="en-US"/>
        </w:rPr>
        <w:t>FCH JU</w:t>
      </w:r>
      <w:r>
        <w:rPr>
          <w:sz w:val="24"/>
          <w:lang w:val="en-US"/>
        </w:rPr>
        <w:t>.</w:t>
      </w:r>
    </w:p>
    <w:p w:rsidR="00F2154C" w:rsidRDefault="00F2154C" w:rsidP="005D7D13">
      <w:pPr>
        <w:pStyle w:val="Point1"/>
        <w:spacing w:before="0"/>
        <w:ind w:left="426" w:hanging="1"/>
        <w:jc w:val="center"/>
        <w:rPr>
          <w:szCs w:val="24"/>
          <w:lang w:val="en-US"/>
        </w:rPr>
      </w:pPr>
      <w:r w:rsidRPr="007B5E46">
        <w:rPr>
          <w:szCs w:val="24"/>
          <w:lang w:val="en-US"/>
        </w:rPr>
        <w:t>***</w:t>
      </w:r>
    </w:p>
    <w:p w:rsidR="007B5DB6" w:rsidRPr="007B5E46" w:rsidRDefault="007B5DB6" w:rsidP="005D7D13">
      <w:pPr>
        <w:pStyle w:val="Point1"/>
        <w:spacing w:before="0"/>
        <w:ind w:left="426" w:hanging="1"/>
        <w:jc w:val="center"/>
        <w:rPr>
          <w:szCs w:val="24"/>
          <w:lang w:val="en-US"/>
        </w:rPr>
      </w:pPr>
    </w:p>
    <w:p w:rsidR="007B5DB6" w:rsidRPr="007B5DB6" w:rsidRDefault="007B5DB6" w:rsidP="007B5DB6">
      <w:pPr>
        <w:spacing w:after="120"/>
        <w:jc w:val="both"/>
        <w:rPr>
          <w:sz w:val="24"/>
          <w:highlight w:val="yellow"/>
        </w:rPr>
      </w:pPr>
      <w:r w:rsidRPr="007B5DB6">
        <w:rPr>
          <w:sz w:val="24"/>
          <w:highlight w:val="yellow"/>
        </w:rPr>
        <w:t>[Where VAT is due in Belgium, the provisions of the contract constitute a request for VAT exemption No 450, Article 42, paragraph 3.3 of the VAT code (circular 2/1978), provided the contractor includes the following statement in the invoice(s): “</w:t>
      </w:r>
      <w:proofErr w:type="spellStart"/>
      <w:r w:rsidRPr="007B5DB6">
        <w:rPr>
          <w:sz w:val="24"/>
          <w:highlight w:val="yellow"/>
        </w:rPr>
        <w:t>Exonération</w:t>
      </w:r>
      <w:proofErr w:type="spellEnd"/>
      <w:r w:rsidRPr="007B5DB6">
        <w:rPr>
          <w:sz w:val="24"/>
          <w:highlight w:val="yellow"/>
        </w:rPr>
        <w:t xml:space="preserve"> de la TVA, Article 42, </w:t>
      </w:r>
      <w:proofErr w:type="spellStart"/>
      <w:r w:rsidRPr="007B5DB6">
        <w:rPr>
          <w:sz w:val="24"/>
          <w:highlight w:val="yellow"/>
        </w:rPr>
        <w:t>paragraphe</w:t>
      </w:r>
      <w:proofErr w:type="spellEnd"/>
      <w:r w:rsidRPr="007B5DB6">
        <w:rPr>
          <w:sz w:val="24"/>
          <w:highlight w:val="yellow"/>
        </w:rPr>
        <w:t xml:space="preserve"> 3.3 du code de la TVA (</w:t>
      </w:r>
      <w:proofErr w:type="spellStart"/>
      <w:r w:rsidRPr="007B5DB6">
        <w:rPr>
          <w:sz w:val="24"/>
          <w:highlight w:val="yellow"/>
        </w:rPr>
        <w:t>circulaire</w:t>
      </w:r>
      <w:proofErr w:type="spellEnd"/>
      <w:r w:rsidRPr="007B5DB6">
        <w:rPr>
          <w:sz w:val="24"/>
          <w:highlight w:val="yellow"/>
        </w:rPr>
        <w:t xml:space="preserve"> 2/1978)” or an equivalent statement in the Dutch or German language.]</w:t>
      </w:r>
    </w:p>
    <w:p w:rsidR="007B5DB6" w:rsidRPr="00DB5D70" w:rsidRDefault="007B5DB6" w:rsidP="007B5DB6">
      <w:pPr>
        <w:spacing w:after="120"/>
        <w:jc w:val="both"/>
        <w:rPr>
          <w:sz w:val="24"/>
        </w:rPr>
      </w:pPr>
      <w:r w:rsidRPr="007B5DB6">
        <w:rPr>
          <w:sz w:val="24"/>
          <w:highlight w:val="yellow"/>
        </w:rPr>
        <w:t>[Where VAT is due in Luxembourg, the contractor shall include the following statement in the invoices: "</w:t>
      </w:r>
      <w:proofErr w:type="spellStart"/>
      <w:r w:rsidRPr="007B5DB6">
        <w:rPr>
          <w:sz w:val="24"/>
          <w:highlight w:val="yellow"/>
        </w:rPr>
        <w:t>Commande</w:t>
      </w:r>
      <w:proofErr w:type="spellEnd"/>
      <w:r w:rsidRPr="007B5DB6">
        <w:rPr>
          <w:sz w:val="24"/>
          <w:highlight w:val="yellow"/>
        </w:rPr>
        <w:t xml:space="preserve"> </w:t>
      </w:r>
      <w:proofErr w:type="spellStart"/>
      <w:r w:rsidRPr="007B5DB6">
        <w:rPr>
          <w:sz w:val="24"/>
          <w:highlight w:val="yellow"/>
        </w:rPr>
        <w:t>destinée</w:t>
      </w:r>
      <w:proofErr w:type="spellEnd"/>
      <w:r w:rsidRPr="007B5DB6">
        <w:rPr>
          <w:sz w:val="24"/>
          <w:highlight w:val="yellow"/>
        </w:rPr>
        <w:t xml:space="preserve"> à </w:t>
      </w:r>
      <w:proofErr w:type="spellStart"/>
      <w:r w:rsidRPr="007B5DB6">
        <w:rPr>
          <w:sz w:val="24"/>
          <w:highlight w:val="yellow"/>
        </w:rPr>
        <w:t>l'usage</w:t>
      </w:r>
      <w:proofErr w:type="spellEnd"/>
      <w:r w:rsidRPr="007B5DB6">
        <w:rPr>
          <w:sz w:val="24"/>
          <w:highlight w:val="yellow"/>
        </w:rPr>
        <w:t xml:space="preserve"> </w:t>
      </w:r>
      <w:proofErr w:type="spellStart"/>
      <w:r w:rsidRPr="007B5DB6">
        <w:rPr>
          <w:sz w:val="24"/>
          <w:highlight w:val="yellow"/>
        </w:rPr>
        <w:t>officiel</w:t>
      </w:r>
      <w:proofErr w:type="spellEnd"/>
      <w:r w:rsidRPr="007B5DB6">
        <w:rPr>
          <w:sz w:val="24"/>
          <w:highlight w:val="yellow"/>
        </w:rPr>
        <w:t xml:space="preserve"> de </w:t>
      </w:r>
      <w:proofErr w:type="spellStart"/>
      <w:r w:rsidRPr="007B5DB6">
        <w:rPr>
          <w:sz w:val="24"/>
          <w:highlight w:val="yellow"/>
        </w:rPr>
        <w:t>l'Union</w:t>
      </w:r>
      <w:proofErr w:type="spellEnd"/>
      <w:r w:rsidRPr="007B5DB6">
        <w:rPr>
          <w:sz w:val="24"/>
          <w:highlight w:val="yellow"/>
        </w:rPr>
        <w:t xml:space="preserve"> </w:t>
      </w:r>
      <w:proofErr w:type="spellStart"/>
      <w:r w:rsidRPr="007B5DB6">
        <w:rPr>
          <w:sz w:val="24"/>
          <w:highlight w:val="yellow"/>
        </w:rPr>
        <w:t>européenne</w:t>
      </w:r>
      <w:proofErr w:type="spellEnd"/>
      <w:r w:rsidRPr="007B5DB6">
        <w:rPr>
          <w:sz w:val="24"/>
          <w:highlight w:val="yellow"/>
        </w:rPr>
        <w:t xml:space="preserve">. </w:t>
      </w:r>
      <w:r w:rsidRPr="007B5DB6">
        <w:rPr>
          <w:sz w:val="24"/>
          <w:highlight w:val="yellow"/>
          <w:lang w:val="fr-BE"/>
        </w:rPr>
        <w:t xml:space="preserve">Exonération de la TVA Article 43 § 1 k 2ième tiret de la loi modifiée du 12.02.79." </w:t>
      </w:r>
      <w:r w:rsidRPr="007B5DB6">
        <w:rPr>
          <w:sz w:val="24"/>
          <w:highlight w:val="yellow"/>
        </w:rPr>
        <w:t xml:space="preserve">In case of intra-Community purchases, the statement to be included in the invoices is: "For the official use of the European Union. </w:t>
      </w:r>
      <w:proofErr w:type="gramStart"/>
      <w:r w:rsidRPr="007B5DB6">
        <w:rPr>
          <w:sz w:val="24"/>
          <w:highlight w:val="yellow"/>
        </w:rPr>
        <w:t>VAT Exemption / European Union/ Article 151 of Council Directive 2006/112/EC."]</w:t>
      </w:r>
      <w:proofErr w:type="gramEnd"/>
    </w:p>
    <w:p w:rsidR="007B5DB6" w:rsidRDefault="007B5DB6" w:rsidP="00D524F1">
      <w:pPr>
        <w:pStyle w:val="Heading3contract"/>
      </w:pPr>
    </w:p>
    <w:p w:rsidR="00BC7D5E" w:rsidRPr="00A3049E" w:rsidRDefault="00BC7D5E" w:rsidP="00D524F1">
      <w:pPr>
        <w:pStyle w:val="Heading3contract"/>
      </w:pPr>
      <w:r w:rsidRPr="00A3049E">
        <w:t>I.4. Performance guarantee</w:t>
      </w:r>
      <w:r w:rsidR="000E1EBA">
        <w:t xml:space="preserve">: </w:t>
      </w:r>
      <w:r w:rsidR="00C17B31">
        <w:rPr>
          <w:rFonts w:ascii="Times New Roman Bold" w:hAnsi="Times New Roman Bold"/>
          <w:vertAlign w:val="superscript"/>
        </w:rPr>
        <w:t xml:space="preserve">  </w:t>
      </w:r>
      <w:r w:rsidR="00C17B31">
        <w:t xml:space="preserve">Not applicable </w:t>
      </w:r>
    </w:p>
    <w:p w:rsidR="00C17B31" w:rsidRDefault="00C17B31" w:rsidP="000B6F5B">
      <w:pPr>
        <w:pStyle w:val="Heading2contracts"/>
      </w:pPr>
      <w:bookmarkStart w:id="1" w:name="_DV_M187"/>
      <w:bookmarkStart w:id="2" w:name="_DV_M188"/>
      <w:bookmarkEnd w:id="1"/>
      <w:bookmarkEnd w:id="2"/>
    </w:p>
    <w:p w:rsidR="00BC7D5E" w:rsidRDefault="00BC7D5E" w:rsidP="000B6F5B">
      <w:pPr>
        <w:pStyle w:val="Heading2contracts"/>
      </w:pPr>
      <w:r>
        <w:t>Article I.5 – B</w:t>
      </w:r>
      <w:r w:rsidR="000B6F5B">
        <w:t>ank account</w:t>
      </w:r>
      <w:r>
        <w:t xml:space="preserve"> </w:t>
      </w:r>
    </w:p>
    <w:p w:rsidR="00BC7D5E" w:rsidRDefault="00BC7D5E" w:rsidP="00305F3D">
      <w:pPr>
        <w:jc w:val="both"/>
        <w:rPr>
          <w:sz w:val="24"/>
        </w:rPr>
      </w:pPr>
      <w:r w:rsidRPr="00C92D20">
        <w:rPr>
          <w:sz w:val="24"/>
          <w:szCs w:val="24"/>
        </w:rPr>
        <w:t xml:space="preserve">Payments shall be made to the </w:t>
      </w:r>
      <w:r w:rsidR="00972215" w:rsidRPr="000E7374">
        <w:rPr>
          <w:sz w:val="24"/>
          <w:szCs w:val="24"/>
        </w:rPr>
        <w:t>c</w:t>
      </w:r>
      <w:r w:rsidRPr="00706AF9">
        <w:rPr>
          <w:sz w:val="24"/>
          <w:szCs w:val="24"/>
        </w:rPr>
        <w:t>ontractor’s ba</w:t>
      </w:r>
      <w:r w:rsidRPr="00C92D20">
        <w:rPr>
          <w:sz w:val="24"/>
          <w:szCs w:val="24"/>
        </w:rPr>
        <w:t xml:space="preserve">nk account denominated </w:t>
      </w:r>
      <w:r w:rsidRPr="009F5D0B">
        <w:rPr>
          <w:sz w:val="24"/>
          <w:szCs w:val="24"/>
        </w:rPr>
        <w:t>in euro</w:t>
      </w:r>
      <w:r w:rsidR="0051166E">
        <w:rPr>
          <w:sz w:val="24"/>
          <w:szCs w:val="24"/>
        </w:rPr>
        <w:t xml:space="preserve"> </w:t>
      </w:r>
      <w:r w:rsidRPr="00C92D20">
        <w:rPr>
          <w:sz w:val="24"/>
          <w:szCs w:val="24"/>
        </w:rPr>
        <w:t>identified as</w:t>
      </w:r>
      <w:r>
        <w:rPr>
          <w:sz w:val="24"/>
        </w:rPr>
        <w:t xml:space="preserve"> fol</w:t>
      </w:r>
      <w:r w:rsidR="00C772BC">
        <w:rPr>
          <w:sz w:val="24"/>
        </w:rPr>
        <w:t>lows:</w:t>
      </w:r>
    </w:p>
    <w:p w:rsidR="00BC7D5E" w:rsidRPr="00626F48" w:rsidRDefault="00BC7D5E" w:rsidP="00486B8F">
      <w:pPr>
        <w:spacing w:before="0" w:beforeAutospacing="0"/>
        <w:ind w:left="567"/>
        <w:jc w:val="both"/>
        <w:outlineLvl w:val="0"/>
        <w:rPr>
          <w:sz w:val="24"/>
          <w:highlight w:val="yellow"/>
        </w:rPr>
      </w:pPr>
      <w:r w:rsidRPr="00626F48">
        <w:rPr>
          <w:sz w:val="24"/>
          <w:highlight w:val="yellow"/>
        </w:rPr>
        <w:t xml:space="preserve">Name of bank: </w:t>
      </w:r>
    </w:p>
    <w:p w:rsidR="00BC7D5E" w:rsidRPr="00626F48" w:rsidRDefault="00856CEE" w:rsidP="00486B8F">
      <w:pPr>
        <w:tabs>
          <w:tab w:val="left" w:pos="0"/>
          <w:tab w:val="left" w:pos="709"/>
          <w:tab w:val="left" w:pos="1417"/>
          <w:tab w:val="left" w:pos="2126"/>
          <w:tab w:val="left" w:pos="2835"/>
        </w:tabs>
        <w:spacing w:before="0" w:beforeAutospacing="0"/>
        <w:ind w:left="567"/>
        <w:jc w:val="both"/>
        <w:outlineLvl w:val="0"/>
        <w:rPr>
          <w:sz w:val="24"/>
          <w:highlight w:val="yellow"/>
        </w:rPr>
      </w:pPr>
      <w:r w:rsidRPr="00626F48">
        <w:rPr>
          <w:sz w:val="24"/>
          <w:highlight w:val="yellow"/>
        </w:rPr>
        <w:t>Full a</w:t>
      </w:r>
      <w:r w:rsidR="00BC7D5E" w:rsidRPr="00626F48">
        <w:rPr>
          <w:sz w:val="24"/>
          <w:highlight w:val="yellow"/>
        </w:rPr>
        <w:t>ddress of branch:</w:t>
      </w:r>
      <w:r w:rsidR="00BC7D5E" w:rsidRPr="00626F48">
        <w:rPr>
          <w:i/>
          <w:sz w:val="24"/>
          <w:highlight w:val="yellow"/>
        </w:rPr>
        <w:t xml:space="preserve"> </w:t>
      </w:r>
    </w:p>
    <w:p w:rsidR="00BC7D5E" w:rsidRPr="00626F48" w:rsidRDefault="00BC7D5E" w:rsidP="00751364">
      <w:pPr>
        <w:tabs>
          <w:tab w:val="left" w:pos="0"/>
          <w:tab w:val="left" w:pos="709"/>
          <w:tab w:val="left" w:pos="1417"/>
          <w:tab w:val="left" w:pos="2126"/>
          <w:tab w:val="left" w:pos="2835"/>
        </w:tabs>
        <w:spacing w:before="0" w:beforeAutospacing="0"/>
        <w:ind w:left="567"/>
        <w:jc w:val="both"/>
        <w:outlineLvl w:val="0"/>
        <w:rPr>
          <w:sz w:val="24"/>
          <w:highlight w:val="yellow"/>
        </w:rPr>
      </w:pPr>
      <w:r w:rsidRPr="00626F48">
        <w:rPr>
          <w:sz w:val="24"/>
          <w:highlight w:val="yellow"/>
        </w:rPr>
        <w:t xml:space="preserve">Exact designation of account holder: </w:t>
      </w:r>
    </w:p>
    <w:p w:rsidR="00BC7D5E" w:rsidRPr="00626F48" w:rsidRDefault="00BC7D5E" w:rsidP="00BF5F49">
      <w:pPr>
        <w:tabs>
          <w:tab w:val="left" w:pos="0"/>
          <w:tab w:val="left" w:pos="709"/>
          <w:tab w:val="left" w:pos="1417"/>
          <w:tab w:val="left" w:pos="2126"/>
          <w:tab w:val="left" w:pos="2835"/>
        </w:tabs>
        <w:spacing w:before="0" w:beforeAutospacing="0"/>
        <w:ind w:left="567"/>
        <w:jc w:val="both"/>
        <w:outlineLvl w:val="0"/>
        <w:rPr>
          <w:sz w:val="24"/>
          <w:highlight w:val="yellow"/>
        </w:rPr>
      </w:pPr>
      <w:r w:rsidRPr="00626F48">
        <w:rPr>
          <w:sz w:val="24"/>
          <w:highlight w:val="yellow"/>
        </w:rPr>
        <w:t xml:space="preserve">Full account number including </w:t>
      </w:r>
      <w:r w:rsidR="00BF5F49" w:rsidRPr="00626F48">
        <w:rPr>
          <w:sz w:val="24"/>
          <w:szCs w:val="24"/>
          <w:highlight w:val="yellow"/>
        </w:rPr>
        <w:t>[</w:t>
      </w:r>
      <w:r w:rsidR="00BF5F49" w:rsidRPr="00626F48">
        <w:rPr>
          <w:sz w:val="24"/>
          <w:highlight w:val="yellow"/>
        </w:rPr>
        <w:t>bank</w:t>
      </w:r>
      <w:r w:rsidR="00BF5F49" w:rsidRPr="00626F48">
        <w:rPr>
          <w:sz w:val="24"/>
          <w:szCs w:val="24"/>
          <w:highlight w:val="yellow"/>
        </w:rPr>
        <w:t>]</w:t>
      </w:r>
      <w:r w:rsidR="00BF5F49" w:rsidRPr="00626F48">
        <w:rPr>
          <w:sz w:val="24"/>
          <w:highlight w:val="yellow"/>
        </w:rPr>
        <w:t xml:space="preserve"> </w:t>
      </w:r>
      <w:r w:rsidRPr="00626F48">
        <w:rPr>
          <w:sz w:val="24"/>
          <w:highlight w:val="yellow"/>
        </w:rPr>
        <w:t>codes:</w:t>
      </w:r>
    </w:p>
    <w:p w:rsidR="00BC7D5E" w:rsidRDefault="00BC7D5E" w:rsidP="00486B8F">
      <w:pPr>
        <w:tabs>
          <w:tab w:val="left" w:pos="0"/>
          <w:tab w:val="left" w:pos="709"/>
          <w:tab w:val="left" w:pos="1417"/>
          <w:tab w:val="left" w:pos="2126"/>
          <w:tab w:val="left" w:pos="2835"/>
        </w:tabs>
        <w:spacing w:before="0" w:beforeAutospacing="0"/>
        <w:ind w:left="567"/>
        <w:jc w:val="both"/>
        <w:outlineLvl w:val="0"/>
        <w:rPr>
          <w:sz w:val="24"/>
        </w:rPr>
      </w:pPr>
      <w:r w:rsidRPr="00626F48">
        <w:rPr>
          <w:sz w:val="24"/>
          <w:highlight w:val="yellow"/>
        </w:rPr>
        <w:lastRenderedPageBreak/>
        <w:t>[IBAN</w:t>
      </w:r>
      <w:r w:rsidRPr="00626F48">
        <w:rPr>
          <w:rStyle w:val="FootnoteReference"/>
          <w:sz w:val="24"/>
          <w:highlight w:val="yellow"/>
        </w:rPr>
        <w:footnoteReference w:id="2"/>
      </w:r>
      <w:r w:rsidRPr="00626F48">
        <w:rPr>
          <w:sz w:val="24"/>
          <w:highlight w:val="yellow"/>
        </w:rPr>
        <w:t xml:space="preserve"> code:]</w:t>
      </w:r>
    </w:p>
    <w:p w:rsidR="00BC7D5E" w:rsidRDefault="00BC7D5E" w:rsidP="000B6F5B">
      <w:pPr>
        <w:pStyle w:val="Heading2contracts"/>
      </w:pPr>
      <w:r>
        <w:t>A</w:t>
      </w:r>
      <w:r w:rsidR="000B6F5B">
        <w:t>rticle</w:t>
      </w:r>
      <w:r>
        <w:t xml:space="preserve"> I.6 – </w:t>
      </w:r>
      <w:r w:rsidR="007056C8">
        <w:t>C</w:t>
      </w:r>
      <w:r w:rsidR="000B6F5B">
        <w:t>ommunication details and data controller</w:t>
      </w:r>
    </w:p>
    <w:p w:rsidR="001217E1" w:rsidRPr="00901C4F" w:rsidRDefault="001217E1" w:rsidP="001217E1">
      <w:pPr>
        <w:jc w:val="both"/>
        <w:rPr>
          <w:sz w:val="24"/>
          <w:szCs w:val="24"/>
        </w:rPr>
      </w:pPr>
      <w:r>
        <w:rPr>
          <w:sz w:val="24"/>
          <w:szCs w:val="24"/>
        </w:rPr>
        <w:t xml:space="preserve">For the purpose of </w:t>
      </w:r>
      <w:r w:rsidR="00BF5F49">
        <w:rPr>
          <w:sz w:val="24"/>
          <w:szCs w:val="24"/>
        </w:rPr>
        <w:t>A</w:t>
      </w:r>
      <w:r>
        <w:rPr>
          <w:sz w:val="24"/>
          <w:szCs w:val="24"/>
        </w:rPr>
        <w:t>rticle II.</w:t>
      </w:r>
      <w:r w:rsidR="00B96883">
        <w:rPr>
          <w:sz w:val="24"/>
          <w:szCs w:val="24"/>
        </w:rPr>
        <w:t>6</w:t>
      </w:r>
      <w:r>
        <w:rPr>
          <w:sz w:val="24"/>
          <w:szCs w:val="24"/>
        </w:rPr>
        <w:t xml:space="preserve">, the data controller </w:t>
      </w:r>
      <w:r w:rsidR="00CD39B0">
        <w:rPr>
          <w:sz w:val="24"/>
          <w:szCs w:val="24"/>
        </w:rPr>
        <w:t>sha</w:t>
      </w:r>
      <w:r>
        <w:rPr>
          <w:sz w:val="24"/>
          <w:szCs w:val="24"/>
        </w:rPr>
        <w:t xml:space="preserve">ll be </w:t>
      </w:r>
      <w:r w:rsidR="00045299">
        <w:rPr>
          <w:sz w:val="24"/>
          <w:szCs w:val="24"/>
        </w:rPr>
        <w:t>[</w:t>
      </w:r>
      <w:r w:rsidR="008A063F">
        <w:rPr>
          <w:i/>
          <w:sz w:val="24"/>
          <w:szCs w:val="24"/>
        </w:rPr>
        <w:t>insert name of entity</w:t>
      </w:r>
      <w:r w:rsidR="00045299">
        <w:rPr>
          <w:sz w:val="24"/>
          <w:szCs w:val="24"/>
        </w:rPr>
        <w:t>]</w:t>
      </w:r>
      <w:r w:rsidR="00880657">
        <w:rPr>
          <w:sz w:val="24"/>
          <w:szCs w:val="24"/>
        </w:rPr>
        <w:t xml:space="preserve">. </w:t>
      </w:r>
    </w:p>
    <w:p w:rsidR="00BC7D5E" w:rsidRDefault="00BC7D5E" w:rsidP="00305F3D">
      <w:pPr>
        <w:jc w:val="both"/>
        <w:rPr>
          <w:sz w:val="24"/>
        </w:rPr>
      </w:pPr>
      <w:r>
        <w:rPr>
          <w:sz w:val="24"/>
        </w:rPr>
        <w:t>Communications shall be sent to the following addresses:</w:t>
      </w:r>
    </w:p>
    <w:p w:rsidR="00806D93" w:rsidRDefault="00806D93" w:rsidP="00806D93">
      <w:pPr>
        <w:tabs>
          <w:tab w:val="left" w:pos="510"/>
          <w:tab w:val="num" w:pos="1485"/>
          <w:tab w:val="left" w:pos="10977"/>
        </w:tabs>
        <w:ind w:left="567"/>
        <w:jc w:val="both"/>
        <w:outlineLvl w:val="0"/>
        <w:rPr>
          <w:sz w:val="24"/>
        </w:rPr>
      </w:pPr>
      <w:r>
        <w:rPr>
          <w:sz w:val="24"/>
          <w:u w:val="single"/>
        </w:rPr>
        <w:t>FCH JU</w:t>
      </w:r>
      <w:r>
        <w:rPr>
          <w:sz w:val="24"/>
        </w:rPr>
        <w:t>:</w:t>
      </w:r>
    </w:p>
    <w:p w:rsidR="00806D93" w:rsidRDefault="00806D93" w:rsidP="008671F1">
      <w:pPr>
        <w:tabs>
          <w:tab w:val="left" w:pos="567"/>
          <w:tab w:val="num" w:pos="1485"/>
          <w:tab w:val="left" w:pos="10977"/>
        </w:tabs>
        <w:spacing w:after="0" w:afterAutospacing="0"/>
        <w:jc w:val="both"/>
        <w:outlineLvl w:val="0"/>
        <w:rPr>
          <w:sz w:val="24"/>
        </w:rPr>
      </w:pPr>
      <w:r>
        <w:rPr>
          <w:sz w:val="24"/>
        </w:rPr>
        <w:tab/>
        <w:t>FCH JU</w:t>
      </w:r>
      <w:r w:rsidR="008671F1">
        <w:rPr>
          <w:sz w:val="24"/>
        </w:rPr>
        <w:tab/>
      </w:r>
    </w:p>
    <w:p w:rsidR="00806D93" w:rsidRDefault="00806D93" w:rsidP="008671F1">
      <w:pPr>
        <w:tabs>
          <w:tab w:val="left" w:pos="567"/>
          <w:tab w:val="left" w:pos="851"/>
          <w:tab w:val="left" w:pos="10977"/>
        </w:tabs>
        <w:spacing w:after="0" w:afterAutospacing="0"/>
        <w:ind w:left="567"/>
        <w:jc w:val="both"/>
        <w:outlineLvl w:val="0"/>
        <w:rPr>
          <w:sz w:val="24"/>
        </w:rPr>
      </w:pPr>
      <w:r>
        <w:rPr>
          <w:sz w:val="24"/>
        </w:rPr>
        <w:t xml:space="preserve">TO </w:t>
      </w:r>
      <w:proofErr w:type="gramStart"/>
      <w:r>
        <w:rPr>
          <w:sz w:val="24"/>
        </w:rPr>
        <w:t xml:space="preserve">56 </w:t>
      </w:r>
      <w:r w:rsidR="008671F1">
        <w:rPr>
          <w:sz w:val="24"/>
        </w:rPr>
        <w:t xml:space="preserve"> off</w:t>
      </w:r>
      <w:proofErr w:type="gramEnd"/>
      <w:r w:rsidR="008671F1">
        <w:rPr>
          <w:sz w:val="24"/>
        </w:rPr>
        <w:t xml:space="preserve"> 4/24.</w:t>
      </w:r>
    </w:p>
    <w:p w:rsidR="00806D93" w:rsidRPr="000535D3" w:rsidRDefault="00806D93" w:rsidP="008671F1">
      <w:pPr>
        <w:tabs>
          <w:tab w:val="left" w:pos="567"/>
          <w:tab w:val="left" w:pos="851"/>
          <w:tab w:val="left" w:pos="10977"/>
        </w:tabs>
        <w:spacing w:after="0" w:afterAutospacing="0"/>
        <w:ind w:left="567"/>
        <w:jc w:val="both"/>
        <w:outlineLvl w:val="0"/>
        <w:rPr>
          <w:sz w:val="24"/>
        </w:rPr>
      </w:pPr>
      <w:r w:rsidRPr="000535D3">
        <w:rPr>
          <w:sz w:val="24"/>
        </w:rPr>
        <w:t xml:space="preserve">1049 Brussels </w:t>
      </w:r>
    </w:p>
    <w:p w:rsidR="00806D93" w:rsidRPr="000535D3" w:rsidRDefault="002E41C9" w:rsidP="008671F1">
      <w:pPr>
        <w:tabs>
          <w:tab w:val="left" w:pos="567"/>
          <w:tab w:val="left" w:pos="851"/>
          <w:tab w:val="left" w:pos="10977"/>
        </w:tabs>
        <w:spacing w:after="0" w:afterAutospacing="0"/>
        <w:ind w:left="567"/>
        <w:jc w:val="both"/>
        <w:outlineLvl w:val="0"/>
        <w:rPr>
          <w:sz w:val="24"/>
        </w:rPr>
      </w:pPr>
      <w:hyperlink r:id="rId11" w:history="1">
        <w:r w:rsidR="00806D93" w:rsidRPr="000535D3">
          <w:rPr>
            <w:rStyle w:val="Hyperlink"/>
            <w:sz w:val="24"/>
          </w:rPr>
          <w:t>FCH-JU@fch.europa.eu</w:t>
        </w:r>
      </w:hyperlink>
      <w:r w:rsidR="00806D93" w:rsidRPr="000535D3">
        <w:rPr>
          <w:sz w:val="24"/>
        </w:rPr>
        <w:t xml:space="preserve"> </w:t>
      </w:r>
    </w:p>
    <w:p w:rsidR="00806D93" w:rsidRPr="000535D3" w:rsidRDefault="00806D93" w:rsidP="00072255">
      <w:pPr>
        <w:tabs>
          <w:tab w:val="left" w:pos="510"/>
          <w:tab w:val="num" w:pos="1485"/>
          <w:tab w:val="left" w:pos="10977"/>
        </w:tabs>
        <w:ind w:left="567"/>
        <w:jc w:val="both"/>
        <w:outlineLvl w:val="0"/>
        <w:rPr>
          <w:sz w:val="24"/>
          <w:u w:val="single"/>
        </w:rPr>
      </w:pPr>
    </w:p>
    <w:p w:rsidR="00BC7D5E" w:rsidRDefault="00BC7D5E" w:rsidP="00072255">
      <w:pPr>
        <w:tabs>
          <w:tab w:val="left" w:pos="510"/>
          <w:tab w:val="num" w:pos="1485"/>
          <w:tab w:val="left" w:pos="10977"/>
        </w:tabs>
        <w:ind w:left="567"/>
        <w:jc w:val="both"/>
        <w:outlineLvl w:val="0"/>
        <w:rPr>
          <w:sz w:val="24"/>
        </w:rPr>
      </w:pPr>
      <w:r>
        <w:rPr>
          <w:sz w:val="24"/>
          <w:u w:val="single"/>
        </w:rPr>
        <w:t>Contractor</w:t>
      </w:r>
      <w:r>
        <w:rPr>
          <w:sz w:val="24"/>
        </w:rPr>
        <w:t>:</w:t>
      </w:r>
    </w:p>
    <w:p w:rsidR="00BC7D5E" w:rsidRPr="00626F48" w:rsidRDefault="00BC7D5E" w:rsidP="00486B8F">
      <w:pPr>
        <w:tabs>
          <w:tab w:val="left" w:pos="510"/>
          <w:tab w:val="left" w:pos="851"/>
          <w:tab w:val="left" w:pos="10977"/>
        </w:tabs>
        <w:spacing w:before="0" w:beforeAutospacing="0"/>
        <w:ind w:left="567"/>
        <w:jc w:val="both"/>
        <w:outlineLvl w:val="0"/>
        <w:rPr>
          <w:sz w:val="24"/>
          <w:highlight w:val="yellow"/>
        </w:rPr>
      </w:pPr>
      <w:r w:rsidRPr="00626F48">
        <w:rPr>
          <w:sz w:val="24"/>
          <w:highlight w:val="yellow"/>
        </w:rPr>
        <w:t>[</w:t>
      </w:r>
      <w:r w:rsidR="00AE5C3C" w:rsidRPr="00626F48">
        <w:rPr>
          <w:i/>
          <w:sz w:val="24"/>
          <w:highlight w:val="yellow"/>
        </w:rPr>
        <w:t>Full name</w:t>
      </w:r>
      <w:r w:rsidRPr="00626F48">
        <w:rPr>
          <w:sz w:val="24"/>
          <w:highlight w:val="yellow"/>
        </w:rPr>
        <w:t>]</w:t>
      </w:r>
    </w:p>
    <w:p w:rsidR="00BC7D5E" w:rsidRPr="00626F48" w:rsidRDefault="00BC7D5E" w:rsidP="00486B8F">
      <w:pPr>
        <w:tabs>
          <w:tab w:val="left" w:pos="510"/>
          <w:tab w:val="left" w:pos="851"/>
          <w:tab w:val="left" w:pos="10977"/>
        </w:tabs>
        <w:spacing w:before="0" w:beforeAutospacing="0"/>
        <w:ind w:left="567"/>
        <w:jc w:val="both"/>
        <w:outlineLvl w:val="0"/>
        <w:rPr>
          <w:i/>
          <w:sz w:val="24"/>
          <w:highlight w:val="yellow"/>
        </w:rPr>
      </w:pPr>
      <w:r w:rsidRPr="00626F48">
        <w:rPr>
          <w:b/>
          <w:sz w:val="24"/>
          <w:highlight w:val="yellow"/>
        </w:rPr>
        <w:t>[</w:t>
      </w:r>
      <w:r w:rsidRPr="00626F48">
        <w:rPr>
          <w:i/>
          <w:sz w:val="24"/>
          <w:highlight w:val="yellow"/>
        </w:rPr>
        <w:t>Function</w:t>
      </w:r>
      <w:r w:rsidRPr="00626F48">
        <w:rPr>
          <w:b/>
          <w:sz w:val="24"/>
          <w:highlight w:val="yellow"/>
        </w:rPr>
        <w:t>]</w:t>
      </w:r>
    </w:p>
    <w:p w:rsidR="00BC7D5E" w:rsidRPr="00626F48" w:rsidRDefault="00BC7D5E" w:rsidP="00486B8F">
      <w:pPr>
        <w:tabs>
          <w:tab w:val="left" w:pos="510"/>
          <w:tab w:val="left" w:pos="851"/>
          <w:tab w:val="left" w:pos="10977"/>
        </w:tabs>
        <w:spacing w:before="0" w:beforeAutospacing="0"/>
        <w:ind w:left="567"/>
        <w:jc w:val="both"/>
        <w:outlineLvl w:val="0"/>
        <w:rPr>
          <w:i/>
          <w:sz w:val="24"/>
          <w:highlight w:val="yellow"/>
        </w:rPr>
      </w:pPr>
      <w:r w:rsidRPr="00626F48">
        <w:rPr>
          <w:b/>
          <w:sz w:val="24"/>
          <w:highlight w:val="yellow"/>
        </w:rPr>
        <w:t>[</w:t>
      </w:r>
      <w:r w:rsidRPr="00626F48">
        <w:rPr>
          <w:i/>
          <w:sz w:val="24"/>
          <w:highlight w:val="yellow"/>
        </w:rPr>
        <w:t>Company name</w:t>
      </w:r>
      <w:r w:rsidRPr="00626F48">
        <w:rPr>
          <w:b/>
          <w:sz w:val="24"/>
          <w:highlight w:val="yellow"/>
        </w:rPr>
        <w:t>]</w:t>
      </w:r>
    </w:p>
    <w:p w:rsidR="00BC7D5E" w:rsidRPr="00626F48" w:rsidRDefault="00BC7D5E" w:rsidP="00486B8F">
      <w:pPr>
        <w:tabs>
          <w:tab w:val="left" w:pos="510"/>
          <w:tab w:val="left" w:pos="851"/>
          <w:tab w:val="left" w:pos="10977"/>
        </w:tabs>
        <w:spacing w:before="0" w:beforeAutospacing="0"/>
        <w:ind w:left="567"/>
        <w:jc w:val="both"/>
        <w:outlineLvl w:val="0"/>
        <w:rPr>
          <w:b/>
          <w:sz w:val="24"/>
          <w:highlight w:val="yellow"/>
        </w:rPr>
      </w:pPr>
      <w:r w:rsidRPr="00626F48">
        <w:rPr>
          <w:b/>
          <w:sz w:val="24"/>
          <w:highlight w:val="yellow"/>
        </w:rPr>
        <w:t>[</w:t>
      </w:r>
      <w:r w:rsidR="00DB4E99" w:rsidRPr="00626F48">
        <w:rPr>
          <w:i/>
          <w:sz w:val="24"/>
          <w:highlight w:val="yellow"/>
        </w:rPr>
        <w:t>Full o</w:t>
      </w:r>
      <w:r w:rsidRPr="00626F48">
        <w:rPr>
          <w:i/>
          <w:sz w:val="24"/>
          <w:highlight w:val="yellow"/>
        </w:rPr>
        <w:t>fficial address</w:t>
      </w:r>
      <w:r w:rsidRPr="00626F48">
        <w:rPr>
          <w:b/>
          <w:sz w:val="24"/>
          <w:highlight w:val="yellow"/>
        </w:rPr>
        <w:t>]</w:t>
      </w:r>
    </w:p>
    <w:p w:rsidR="008A063F" w:rsidRPr="0059786F" w:rsidRDefault="008A063F" w:rsidP="00486B8F">
      <w:pPr>
        <w:tabs>
          <w:tab w:val="left" w:pos="510"/>
          <w:tab w:val="left" w:pos="851"/>
          <w:tab w:val="left" w:pos="10977"/>
        </w:tabs>
        <w:spacing w:before="0" w:beforeAutospacing="0"/>
        <w:ind w:left="567"/>
        <w:jc w:val="both"/>
        <w:outlineLvl w:val="0"/>
        <w:rPr>
          <w:i/>
          <w:sz w:val="24"/>
        </w:rPr>
      </w:pPr>
      <w:r w:rsidRPr="00626F48">
        <w:rPr>
          <w:sz w:val="24"/>
          <w:highlight w:val="yellow"/>
        </w:rPr>
        <w:t>Email: [</w:t>
      </w:r>
      <w:r w:rsidRPr="00626F48">
        <w:rPr>
          <w:i/>
          <w:sz w:val="24"/>
          <w:highlight w:val="yellow"/>
        </w:rPr>
        <w:t>complete</w:t>
      </w:r>
      <w:r w:rsidRPr="00626F48">
        <w:rPr>
          <w:sz w:val="24"/>
          <w:highlight w:val="yellow"/>
        </w:rPr>
        <w:t>]</w:t>
      </w:r>
    </w:p>
    <w:p w:rsidR="00BC7D5E" w:rsidRPr="00486B8F" w:rsidRDefault="00BC7D5E" w:rsidP="00486B8F">
      <w:pPr>
        <w:pStyle w:val="Heading2contracts"/>
      </w:pPr>
      <w:r w:rsidRPr="00486B8F">
        <w:t>A</w:t>
      </w:r>
      <w:r w:rsidR="00486B8F" w:rsidRPr="00486B8F">
        <w:t>rticle</w:t>
      </w:r>
      <w:r w:rsidRPr="00486B8F">
        <w:t xml:space="preserve"> I.7– A</w:t>
      </w:r>
      <w:r w:rsidR="00486B8F" w:rsidRPr="00486B8F">
        <w:t xml:space="preserve">pplicable law and </w:t>
      </w:r>
      <w:r w:rsidRPr="00486B8F">
        <w:t>settlement of disputes</w:t>
      </w:r>
    </w:p>
    <w:p w:rsidR="00BC7D5E" w:rsidRDefault="00BC7D5E" w:rsidP="001962EB">
      <w:pPr>
        <w:spacing w:after="120"/>
        <w:ind w:left="709" w:hanging="709"/>
        <w:jc w:val="both"/>
        <w:rPr>
          <w:snapToGrid w:val="0"/>
          <w:sz w:val="24"/>
        </w:rPr>
      </w:pPr>
      <w:r>
        <w:rPr>
          <w:b/>
          <w:snapToGrid w:val="0"/>
          <w:sz w:val="24"/>
        </w:rPr>
        <w:t>I.7.1.</w:t>
      </w:r>
      <w:r w:rsidR="00305F3D">
        <w:rPr>
          <w:b/>
          <w:snapToGrid w:val="0"/>
          <w:sz w:val="24"/>
        </w:rPr>
        <w:tab/>
      </w:r>
      <w:r>
        <w:rPr>
          <w:snapToGrid w:val="0"/>
          <w:sz w:val="24"/>
        </w:rPr>
        <w:t>The</w:t>
      </w:r>
      <w:r>
        <w:rPr>
          <w:b/>
          <w:snapToGrid w:val="0"/>
          <w:sz w:val="24"/>
        </w:rPr>
        <w:t xml:space="preserve"> </w:t>
      </w:r>
      <w:r w:rsidR="008C5E1E">
        <w:rPr>
          <w:snapToGrid w:val="0"/>
          <w:sz w:val="24"/>
        </w:rPr>
        <w:t>c</w:t>
      </w:r>
      <w:r>
        <w:rPr>
          <w:snapToGrid w:val="0"/>
          <w:sz w:val="24"/>
        </w:rPr>
        <w:t xml:space="preserve">ontract shall be governed by </w:t>
      </w:r>
      <w:r w:rsidR="00485CDF">
        <w:rPr>
          <w:snapToGrid w:val="0"/>
          <w:sz w:val="24"/>
        </w:rPr>
        <w:t xml:space="preserve">Union </w:t>
      </w:r>
      <w:r w:rsidR="00157B0A">
        <w:rPr>
          <w:snapToGrid w:val="0"/>
          <w:sz w:val="24"/>
        </w:rPr>
        <w:t>law</w:t>
      </w:r>
      <w:r w:rsidR="00157B0A" w:rsidRPr="00A93524">
        <w:rPr>
          <w:snapToGrid w:val="0"/>
          <w:sz w:val="24"/>
        </w:rPr>
        <w:t xml:space="preserve">, </w:t>
      </w:r>
      <w:r w:rsidR="00157B0A">
        <w:rPr>
          <w:snapToGrid w:val="0"/>
          <w:sz w:val="24"/>
        </w:rPr>
        <w:t xml:space="preserve">complemented, </w:t>
      </w:r>
      <w:r w:rsidR="00157B0A" w:rsidRPr="00A93524">
        <w:rPr>
          <w:snapToGrid w:val="0"/>
          <w:sz w:val="24"/>
        </w:rPr>
        <w:t>where necessary</w:t>
      </w:r>
      <w:r w:rsidR="00157B0A">
        <w:rPr>
          <w:snapToGrid w:val="0"/>
          <w:sz w:val="24"/>
        </w:rPr>
        <w:t xml:space="preserve">, by </w:t>
      </w:r>
      <w:r w:rsidR="006246F0">
        <w:rPr>
          <w:snapToGrid w:val="0"/>
          <w:sz w:val="24"/>
        </w:rPr>
        <w:t xml:space="preserve">the </w:t>
      </w:r>
      <w:r>
        <w:rPr>
          <w:snapToGrid w:val="0"/>
          <w:sz w:val="24"/>
        </w:rPr>
        <w:t xml:space="preserve">law </w:t>
      </w:r>
      <w:r w:rsidR="00806D93">
        <w:rPr>
          <w:snapToGrid w:val="0"/>
          <w:sz w:val="24"/>
        </w:rPr>
        <w:t>of Belgium</w:t>
      </w:r>
      <w:r>
        <w:rPr>
          <w:snapToGrid w:val="0"/>
          <w:sz w:val="24"/>
        </w:rPr>
        <w:t>.</w:t>
      </w:r>
    </w:p>
    <w:p w:rsidR="00AC7DCC" w:rsidRDefault="00BC7D5E" w:rsidP="00305F3D">
      <w:pPr>
        <w:ind w:left="709" w:hanging="709"/>
        <w:jc w:val="both"/>
        <w:rPr>
          <w:snapToGrid w:val="0"/>
          <w:sz w:val="24"/>
        </w:rPr>
      </w:pPr>
      <w:r w:rsidRPr="006246F0">
        <w:rPr>
          <w:b/>
          <w:snapToGrid w:val="0"/>
          <w:sz w:val="24"/>
        </w:rPr>
        <w:t>I.7.2.</w:t>
      </w:r>
      <w:r w:rsidR="00305F3D" w:rsidRPr="006246F0">
        <w:rPr>
          <w:b/>
          <w:snapToGrid w:val="0"/>
          <w:sz w:val="24"/>
        </w:rPr>
        <w:tab/>
      </w:r>
      <w:r w:rsidRPr="006246F0">
        <w:rPr>
          <w:snapToGrid w:val="0"/>
          <w:sz w:val="24"/>
        </w:rPr>
        <w:t xml:space="preserve">Any dispute between the parties </w:t>
      </w:r>
      <w:r w:rsidR="00133D6B">
        <w:rPr>
          <w:snapToGrid w:val="0"/>
          <w:sz w:val="24"/>
        </w:rPr>
        <w:t>in relation to</w:t>
      </w:r>
      <w:r w:rsidRPr="006246F0">
        <w:rPr>
          <w:snapToGrid w:val="0"/>
          <w:sz w:val="24"/>
        </w:rPr>
        <w:t xml:space="preserve"> the interpretation</w:t>
      </w:r>
      <w:r w:rsidR="00133D6B">
        <w:rPr>
          <w:snapToGrid w:val="0"/>
          <w:sz w:val="24"/>
        </w:rPr>
        <w:t>,</w:t>
      </w:r>
      <w:r w:rsidRPr="006246F0">
        <w:rPr>
          <w:snapToGrid w:val="0"/>
          <w:sz w:val="24"/>
        </w:rPr>
        <w:t xml:space="preserve"> application </w:t>
      </w:r>
      <w:r w:rsidR="00133D6B">
        <w:rPr>
          <w:snapToGrid w:val="0"/>
          <w:sz w:val="24"/>
        </w:rPr>
        <w:t xml:space="preserve">or validity </w:t>
      </w:r>
      <w:r w:rsidRPr="006246F0">
        <w:rPr>
          <w:snapToGrid w:val="0"/>
          <w:sz w:val="24"/>
        </w:rPr>
        <w:t xml:space="preserve">of the </w:t>
      </w:r>
      <w:r w:rsidR="00972215">
        <w:rPr>
          <w:snapToGrid w:val="0"/>
          <w:sz w:val="24"/>
        </w:rPr>
        <w:t>c</w:t>
      </w:r>
      <w:r w:rsidRPr="006246F0">
        <w:rPr>
          <w:snapToGrid w:val="0"/>
          <w:sz w:val="24"/>
        </w:rPr>
        <w:t xml:space="preserve">ontract which cannot be settled amicably shall be brought before the courts of </w:t>
      </w:r>
      <w:r w:rsidR="00A045B4">
        <w:rPr>
          <w:snapToGrid w:val="0"/>
          <w:sz w:val="24"/>
        </w:rPr>
        <w:t xml:space="preserve">Brussels </w:t>
      </w:r>
    </w:p>
    <w:p w:rsidR="00C53AA6" w:rsidRPr="005E6B1E" w:rsidRDefault="00C53AA6" w:rsidP="00486B8F">
      <w:pPr>
        <w:pStyle w:val="Heading2contracts"/>
      </w:pPr>
      <w:r w:rsidRPr="005E6B1E">
        <w:lastRenderedPageBreak/>
        <w:t>A</w:t>
      </w:r>
      <w:r w:rsidR="00486B8F">
        <w:t xml:space="preserve">rticle </w:t>
      </w:r>
      <w:r w:rsidRPr="005E6B1E">
        <w:t>I.</w:t>
      </w:r>
      <w:r w:rsidR="00594754">
        <w:t>8</w:t>
      </w:r>
      <w:r w:rsidR="00594754" w:rsidRPr="005E6B1E">
        <w:rPr>
          <w:vertAlign w:val="superscript"/>
        </w:rPr>
        <w:t xml:space="preserve"> </w:t>
      </w:r>
      <w:r w:rsidRPr="005E6B1E">
        <w:t xml:space="preserve">- </w:t>
      </w:r>
      <w:r w:rsidR="00FD2B9B">
        <w:t>Exploitation</w:t>
      </w:r>
      <w:r w:rsidRPr="005E6B1E">
        <w:t xml:space="preserve"> of </w:t>
      </w:r>
      <w:r w:rsidR="00486B8F">
        <w:t>the results</w:t>
      </w:r>
      <w:r w:rsidR="00FD2B9B">
        <w:t xml:space="preserve"> of the contract</w:t>
      </w:r>
      <w:r w:rsidRPr="005E6B1E">
        <w:rPr>
          <w:vertAlign w:val="superscript"/>
        </w:rPr>
        <w:footnoteReference w:id="3"/>
      </w:r>
    </w:p>
    <w:p w:rsidR="00C53AA6" w:rsidRPr="005E6B1E" w:rsidRDefault="00C53AA6" w:rsidP="00486B8F">
      <w:pPr>
        <w:pStyle w:val="Heading3contract"/>
        <w:rPr>
          <w:snapToGrid w:val="0"/>
        </w:rPr>
      </w:pPr>
      <w:r w:rsidRPr="005E6B1E">
        <w:rPr>
          <w:snapToGrid w:val="0"/>
        </w:rPr>
        <w:t>I.</w:t>
      </w:r>
      <w:r w:rsidR="00594754">
        <w:rPr>
          <w:snapToGrid w:val="0"/>
        </w:rPr>
        <w:t>8</w:t>
      </w:r>
      <w:r w:rsidRPr="005E6B1E">
        <w:rPr>
          <w:snapToGrid w:val="0"/>
        </w:rPr>
        <w:t>.1 Modes of exploitation</w:t>
      </w:r>
    </w:p>
    <w:p w:rsidR="00FD2B9B" w:rsidRDefault="00FD2B9B" w:rsidP="00FD2B9B">
      <w:pPr>
        <w:jc w:val="both"/>
        <w:rPr>
          <w:sz w:val="24"/>
          <w:szCs w:val="24"/>
        </w:rPr>
      </w:pPr>
      <w:r w:rsidRPr="00783608">
        <w:rPr>
          <w:sz w:val="24"/>
          <w:szCs w:val="24"/>
        </w:rPr>
        <w:t>In accordance with Article II.10</w:t>
      </w:r>
      <w:r>
        <w:rPr>
          <w:sz w:val="24"/>
          <w:szCs w:val="24"/>
        </w:rPr>
        <w:t>.2</w:t>
      </w:r>
      <w:r w:rsidRPr="00783608">
        <w:rPr>
          <w:sz w:val="24"/>
          <w:szCs w:val="24"/>
        </w:rPr>
        <w:t xml:space="preserve"> whereby the </w:t>
      </w:r>
      <w:r w:rsidR="00CA1622">
        <w:rPr>
          <w:sz w:val="24"/>
          <w:szCs w:val="24"/>
        </w:rPr>
        <w:t xml:space="preserve">Contracting authority </w:t>
      </w:r>
      <w:r w:rsidRPr="00783608">
        <w:rPr>
          <w:sz w:val="24"/>
          <w:szCs w:val="24"/>
        </w:rPr>
        <w:t xml:space="preserve">acquires ownership of the results as defined in the tender specifications (Annex I), these </w:t>
      </w:r>
      <w:r>
        <w:rPr>
          <w:sz w:val="24"/>
          <w:szCs w:val="24"/>
        </w:rPr>
        <w:t xml:space="preserve">results </w:t>
      </w:r>
      <w:r w:rsidRPr="00783608">
        <w:rPr>
          <w:sz w:val="24"/>
          <w:szCs w:val="24"/>
        </w:rPr>
        <w:t xml:space="preserve">may be used </w:t>
      </w:r>
      <w:r>
        <w:rPr>
          <w:sz w:val="24"/>
          <w:szCs w:val="24"/>
        </w:rPr>
        <w:t>for any of the following purposes</w:t>
      </w:r>
      <w:r w:rsidRPr="00783608">
        <w:rPr>
          <w:sz w:val="24"/>
          <w:szCs w:val="24"/>
        </w:rPr>
        <w:t xml:space="preserve">: </w:t>
      </w:r>
    </w:p>
    <w:p w:rsidR="00FD2B9B" w:rsidRPr="005E6B1E" w:rsidRDefault="00FD2B9B" w:rsidP="00FD2B9B">
      <w:pPr>
        <w:jc w:val="both"/>
        <w:rPr>
          <w:sz w:val="24"/>
          <w:szCs w:val="24"/>
        </w:rPr>
      </w:pPr>
      <w:r>
        <w:rPr>
          <w:sz w:val="24"/>
          <w:szCs w:val="24"/>
        </w:rPr>
        <w:t>[(</w:t>
      </w:r>
      <w:proofErr w:type="gramStart"/>
      <w:r>
        <w:rPr>
          <w:sz w:val="24"/>
          <w:szCs w:val="24"/>
        </w:rPr>
        <w:t>a</w:t>
      </w:r>
      <w:proofErr w:type="gramEnd"/>
      <w:r>
        <w:rPr>
          <w:sz w:val="24"/>
          <w:szCs w:val="24"/>
        </w:rPr>
        <w:t>)</w:t>
      </w:r>
      <w:r>
        <w:rPr>
          <w:sz w:val="24"/>
          <w:szCs w:val="24"/>
        </w:rPr>
        <w:tab/>
      </w:r>
      <w:r w:rsidRPr="005E6B1E">
        <w:rPr>
          <w:sz w:val="24"/>
          <w:szCs w:val="24"/>
        </w:rPr>
        <w:t xml:space="preserve">use for </w:t>
      </w:r>
      <w:r>
        <w:rPr>
          <w:sz w:val="24"/>
          <w:szCs w:val="24"/>
        </w:rPr>
        <w:t xml:space="preserve">its </w:t>
      </w:r>
      <w:r w:rsidRPr="005E6B1E">
        <w:rPr>
          <w:sz w:val="24"/>
          <w:szCs w:val="24"/>
        </w:rPr>
        <w:t>own purposes:</w:t>
      </w:r>
    </w:p>
    <w:p w:rsidR="00FD2B9B" w:rsidRPr="005E6B1E" w:rsidRDefault="00FD2B9B" w:rsidP="00FD2B9B">
      <w:pPr>
        <w:numPr>
          <w:ilvl w:val="3"/>
          <w:numId w:val="28"/>
        </w:numPr>
        <w:tabs>
          <w:tab w:val="clear" w:pos="1440"/>
          <w:tab w:val="num" w:pos="1134"/>
        </w:tabs>
        <w:spacing w:before="0" w:beforeAutospacing="0"/>
        <w:ind w:left="1134" w:hanging="708"/>
        <w:jc w:val="both"/>
        <w:rPr>
          <w:sz w:val="24"/>
          <w:szCs w:val="24"/>
        </w:rPr>
      </w:pPr>
      <w:r w:rsidRPr="005E6B1E">
        <w:rPr>
          <w:sz w:val="24"/>
          <w:szCs w:val="24"/>
        </w:rPr>
        <w:t xml:space="preserve">making available to the staff of the </w:t>
      </w:r>
      <w:r w:rsidR="00A045B4">
        <w:rPr>
          <w:sz w:val="24"/>
          <w:szCs w:val="24"/>
        </w:rPr>
        <w:t xml:space="preserve">FCH JU </w:t>
      </w:r>
      <w:r w:rsidRPr="005E6B1E">
        <w:rPr>
          <w:sz w:val="24"/>
          <w:szCs w:val="24"/>
        </w:rPr>
        <w:t xml:space="preserve"> </w:t>
      </w:r>
    </w:p>
    <w:p w:rsidR="00FD2B9B" w:rsidRPr="005E6B1E" w:rsidRDefault="00FD2B9B" w:rsidP="00FD2B9B">
      <w:pPr>
        <w:numPr>
          <w:ilvl w:val="3"/>
          <w:numId w:val="28"/>
        </w:numPr>
        <w:tabs>
          <w:tab w:val="clear" w:pos="1440"/>
          <w:tab w:val="num" w:pos="1134"/>
        </w:tabs>
        <w:spacing w:before="0" w:beforeAutospacing="0"/>
        <w:ind w:left="1134" w:hanging="708"/>
        <w:jc w:val="both"/>
        <w:rPr>
          <w:sz w:val="24"/>
          <w:szCs w:val="24"/>
        </w:rPr>
      </w:pPr>
      <w:r w:rsidRPr="005E6B1E">
        <w:rPr>
          <w:sz w:val="24"/>
          <w:szCs w:val="24"/>
        </w:rPr>
        <w:t xml:space="preserve">making available to the persons and entities working for the </w:t>
      </w:r>
      <w:r w:rsidR="00A045B4">
        <w:rPr>
          <w:sz w:val="24"/>
          <w:szCs w:val="24"/>
        </w:rPr>
        <w:t xml:space="preserve">FCH JU </w:t>
      </w:r>
      <w:r w:rsidRPr="005E6B1E">
        <w:rPr>
          <w:sz w:val="24"/>
          <w:szCs w:val="24"/>
        </w:rPr>
        <w:t xml:space="preserve"> or cooperating with it, including contractors, subcontractors whether legal or natural persons, </w:t>
      </w:r>
      <w:r w:rsidR="00CA1622">
        <w:rPr>
          <w:sz w:val="24"/>
          <w:szCs w:val="24"/>
        </w:rPr>
        <w:t xml:space="preserve"> </w:t>
      </w:r>
      <w:r w:rsidRPr="005E6B1E">
        <w:rPr>
          <w:sz w:val="24"/>
          <w:szCs w:val="24"/>
        </w:rPr>
        <w:t>institutions, agencies and bodies, Member States</w:t>
      </w:r>
      <w:r w:rsidR="00247348">
        <w:rPr>
          <w:sz w:val="24"/>
          <w:szCs w:val="24"/>
        </w:rPr>
        <w:t>'</w:t>
      </w:r>
      <w:r w:rsidRPr="005E6B1E">
        <w:rPr>
          <w:sz w:val="24"/>
          <w:szCs w:val="24"/>
        </w:rPr>
        <w:t xml:space="preserve"> institutions</w:t>
      </w:r>
    </w:p>
    <w:p w:rsidR="00FD2B9B" w:rsidRPr="005E6B1E" w:rsidRDefault="00FD2B9B" w:rsidP="00FD2B9B">
      <w:pPr>
        <w:numPr>
          <w:ilvl w:val="3"/>
          <w:numId w:val="28"/>
        </w:numPr>
        <w:tabs>
          <w:tab w:val="clear" w:pos="1440"/>
          <w:tab w:val="num" w:pos="1134"/>
        </w:tabs>
        <w:spacing w:before="0" w:beforeAutospacing="0"/>
        <w:ind w:left="1134" w:hanging="708"/>
        <w:jc w:val="both"/>
        <w:rPr>
          <w:sz w:val="24"/>
          <w:szCs w:val="24"/>
        </w:rPr>
      </w:pPr>
      <w:r w:rsidRPr="005E6B1E">
        <w:rPr>
          <w:sz w:val="24"/>
          <w:szCs w:val="24"/>
        </w:rPr>
        <w:t>installing, uploading, processing</w:t>
      </w:r>
    </w:p>
    <w:p w:rsidR="00FD2B9B" w:rsidRPr="005E6B1E" w:rsidRDefault="00FD2B9B" w:rsidP="00FD2B9B">
      <w:pPr>
        <w:numPr>
          <w:ilvl w:val="3"/>
          <w:numId w:val="28"/>
        </w:numPr>
        <w:tabs>
          <w:tab w:val="clear" w:pos="1440"/>
          <w:tab w:val="num" w:pos="1134"/>
        </w:tabs>
        <w:spacing w:before="0" w:beforeAutospacing="0"/>
        <w:ind w:left="1134" w:hanging="708"/>
        <w:jc w:val="both"/>
        <w:rPr>
          <w:sz w:val="24"/>
          <w:szCs w:val="24"/>
        </w:rPr>
      </w:pPr>
      <w:r w:rsidRPr="005E6B1E">
        <w:rPr>
          <w:sz w:val="24"/>
          <w:szCs w:val="24"/>
        </w:rPr>
        <w:t>arranging, compiling, combining, retrieving</w:t>
      </w:r>
    </w:p>
    <w:p w:rsidR="00FD2B9B" w:rsidRPr="005E6B1E" w:rsidRDefault="00FD2B9B" w:rsidP="00FD2B9B">
      <w:pPr>
        <w:numPr>
          <w:ilvl w:val="3"/>
          <w:numId w:val="28"/>
        </w:numPr>
        <w:tabs>
          <w:tab w:val="clear" w:pos="1440"/>
          <w:tab w:val="num" w:pos="1134"/>
        </w:tabs>
        <w:spacing w:before="0" w:beforeAutospacing="0"/>
        <w:ind w:left="1134" w:hanging="708"/>
        <w:jc w:val="both"/>
        <w:rPr>
          <w:sz w:val="24"/>
          <w:szCs w:val="24"/>
        </w:rPr>
      </w:pPr>
      <w:r w:rsidRPr="005E6B1E">
        <w:rPr>
          <w:sz w:val="24"/>
          <w:szCs w:val="24"/>
        </w:rPr>
        <w:t>copy</w:t>
      </w:r>
      <w:r>
        <w:rPr>
          <w:sz w:val="24"/>
          <w:szCs w:val="24"/>
        </w:rPr>
        <w:t>ing</w:t>
      </w:r>
      <w:r w:rsidRPr="005E6B1E">
        <w:rPr>
          <w:sz w:val="24"/>
          <w:szCs w:val="24"/>
        </w:rPr>
        <w:t>, reproducing</w:t>
      </w:r>
      <w:r>
        <w:rPr>
          <w:sz w:val="24"/>
          <w:szCs w:val="24"/>
        </w:rPr>
        <w:t xml:space="preserve"> in whole or in part and in unlimited number of copies</w:t>
      </w:r>
    </w:p>
    <w:p w:rsidR="00FD2B9B" w:rsidRPr="005E6B1E" w:rsidRDefault="00FD2B9B" w:rsidP="00FD2B9B">
      <w:pPr>
        <w:jc w:val="both"/>
        <w:rPr>
          <w:sz w:val="24"/>
          <w:szCs w:val="24"/>
        </w:rPr>
      </w:pPr>
      <w:r>
        <w:rPr>
          <w:sz w:val="24"/>
          <w:szCs w:val="24"/>
        </w:rPr>
        <w:t>(b)</w:t>
      </w:r>
      <w:r>
        <w:rPr>
          <w:sz w:val="24"/>
          <w:szCs w:val="24"/>
        </w:rPr>
        <w:tab/>
      </w:r>
      <w:proofErr w:type="gramStart"/>
      <w:r w:rsidRPr="005E6B1E">
        <w:rPr>
          <w:sz w:val="24"/>
          <w:szCs w:val="24"/>
        </w:rPr>
        <w:t>distribution</w:t>
      </w:r>
      <w:proofErr w:type="gramEnd"/>
      <w:r>
        <w:rPr>
          <w:sz w:val="24"/>
          <w:szCs w:val="24"/>
        </w:rPr>
        <w:t xml:space="preserve"> to the public</w:t>
      </w:r>
      <w:r w:rsidRPr="005E6B1E">
        <w:rPr>
          <w:sz w:val="24"/>
          <w:szCs w:val="24"/>
        </w:rPr>
        <w:t>:</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Pr>
          <w:sz w:val="24"/>
          <w:szCs w:val="24"/>
        </w:rPr>
        <w:t xml:space="preserve">publishing </w:t>
      </w:r>
      <w:r w:rsidRPr="005E6B1E">
        <w:rPr>
          <w:sz w:val="24"/>
          <w:szCs w:val="24"/>
        </w:rPr>
        <w:t xml:space="preserve">in </w:t>
      </w:r>
      <w:r>
        <w:rPr>
          <w:sz w:val="24"/>
          <w:szCs w:val="24"/>
        </w:rPr>
        <w:t>hard</w:t>
      </w:r>
      <w:r w:rsidRPr="005E6B1E">
        <w:rPr>
          <w:sz w:val="24"/>
          <w:szCs w:val="24"/>
        </w:rPr>
        <w:t xml:space="preserve"> copies</w:t>
      </w:r>
    </w:p>
    <w:p w:rsidR="00FD2B9B" w:rsidRPr="00382E2B" w:rsidRDefault="00FD2B9B" w:rsidP="00FD2B9B">
      <w:pPr>
        <w:numPr>
          <w:ilvl w:val="3"/>
          <w:numId w:val="29"/>
        </w:numPr>
        <w:tabs>
          <w:tab w:val="clear" w:pos="1440"/>
          <w:tab w:val="num" w:pos="1134"/>
        </w:tabs>
        <w:spacing w:before="0" w:beforeAutospacing="0"/>
        <w:ind w:left="1134" w:hanging="708"/>
        <w:jc w:val="both"/>
        <w:rPr>
          <w:sz w:val="24"/>
          <w:szCs w:val="24"/>
        </w:rPr>
      </w:pPr>
      <w:r w:rsidRPr="00382E2B">
        <w:rPr>
          <w:sz w:val="24"/>
          <w:szCs w:val="24"/>
        </w:rPr>
        <w:t>publishing in electronic or digital format</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sidRPr="005E6B1E">
        <w:rPr>
          <w:sz w:val="24"/>
          <w:szCs w:val="24"/>
        </w:rPr>
        <w:t>publishing</w:t>
      </w:r>
      <w:r>
        <w:rPr>
          <w:sz w:val="24"/>
          <w:szCs w:val="24"/>
        </w:rPr>
        <w:t xml:space="preserve"> on the internet</w:t>
      </w:r>
      <w:r w:rsidRPr="005E6B1E">
        <w:rPr>
          <w:sz w:val="24"/>
          <w:szCs w:val="24"/>
        </w:rPr>
        <w:t xml:space="preserve"> as </w:t>
      </w:r>
      <w:r>
        <w:rPr>
          <w:sz w:val="24"/>
          <w:szCs w:val="24"/>
        </w:rPr>
        <w:t xml:space="preserve">a </w:t>
      </w:r>
      <w:r w:rsidRPr="005E6B1E">
        <w:rPr>
          <w:sz w:val="24"/>
          <w:szCs w:val="24"/>
        </w:rPr>
        <w:t xml:space="preserve">downloadable/non-downloadable file </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sidRPr="005E6B1E">
        <w:rPr>
          <w:sz w:val="24"/>
          <w:szCs w:val="24"/>
        </w:rPr>
        <w:t>broadcasting</w:t>
      </w:r>
      <w:r>
        <w:rPr>
          <w:sz w:val="24"/>
          <w:szCs w:val="24"/>
        </w:rPr>
        <w:t xml:space="preserve"> by any kind of technique</w:t>
      </w:r>
      <w:r w:rsidRPr="00CC2741">
        <w:rPr>
          <w:sz w:val="24"/>
          <w:szCs w:val="24"/>
        </w:rPr>
        <w:t xml:space="preserve"> </w:t>
      </w:r>
      <w:r>
        <w:rPr>
          <w:sz w:val="24"/>
          <w:szCs w:val="24"/>
        </w:rPr>
        <w:t>of transmission</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sidRPr="005E6B1E">
        <w:rPr>
          <w:sz w:val="24"/>
          <w:szCs w:val="24"/>
        </w:rPr>
        <w:t>public presentation or display</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sidRPr="005E6B1E">
        <w:rPr>
          <w:sz w:val="24"/>
          <w:szCs w:val="24"/>
        </w:rPr>
        <w:t>communication through press information services</w:t>
      </w:r>
    </w:p>
    <w:p w:rsidR="00FD2B9B" w:rsidRPr="005E6B1E" w:rsidRDefault="00FD2B9B" w:rsidP="00FD2B9B">
      <w:pPr>
        <w:numPr>
          <w:ilvl w:val="3"/>
          <w:numId w:val="29"/>
        </w:numPr>
        <w:tabs>
          <w:tab w:val="clear" w:pos="1440"/>
          <w:tab w:val="num" w:pos="1134"/>
        </w:tabs>
        <w:spacing w:before="0" w:beforeAutospacing="0"/>
        <w:ind w:left="1134" w:hanging="708"/>
        <w:jc w:val="both"/>
        <w:rPr>
          <w:sz w:val="24"/>
          <w:szCs w:val="24"/>
        </w:rPr>
      </w:pPr>
      <w:r w:rsidRPr="005E6B1E">
        <w:rPr>
          <w:sz w:val="24"/>
          <w:szCs w:val="24"/>
        </w:rPr>
        <w:t>inclusion in widely accessible databases or indexes</w:t>
      </w:r>
      <w:r>
        <w:rPr>
          <w:sz w:val="24"/>
          <w:szCs w:val="24"/>
        </w:rPr>
        <w:t xml:space="preserve"> </w:t>
      </w:r>
    </w:p>
    <w:p w:rsidR="00FD2B9B" w:rsidRPr="0030293D" w:rsidRDefault="00FD2B9B" w:rsidP="00FD2B9B">
      <w:pPr>
        <w:numPr>
          <w:ilvl w:val="3"/>
          <w:numId w:val="29"/>
        </w:numPr>
        <w:tabs>
          <w:tab w:val="clear" w:pos="1440"/>
          <w:tab w:val="num" w:pos="1134"/>
        </w:tabs>
        <w:spacing w:before="0" w:beforeAutospacing="0"/>
        <w:ind w:left="1134" w:hanging="708"/>
        <w:jc w:val="both"/>
        <w:rPr>
          <w:sz w:val="24"/>
          <w:szCs w:val="24"/>
        </w:rPr>
      </w:pPr>
      <w:r w:rsidRPr="0030293D">
        <w:rPr>
          <w:sz w:val="24"/>
          <w:szCs w:val="24"/>
        </w:rPr>
        <w:t xml:space="preserve">otherwise in any form and by any method </w:t>
      </w:r>
    </w:p>
    <w:p w:rsidR="00FD2B9B" w:rsidRPr="005E6B1E" w:rsidRDefault="00FD2B9B" w:rsidP="00FD2B9B">
      <w:pPr>
        <w:jc w:val="both"/>
        <w:rPr>
          <w:sz w:val="24"/>
          <w:szCs w:val="24"/>
        </w:rPr>
      </w:pPr>
      <w:r>
        <w:rPr>
          <w:sz w:val="24"/>
          <w:szCs w:val="24"/>
        </w:rPr>
        <w:t>(c)</w:t>
      </w:r>
      <w:r>
        <w:rPr>
          <w:sz w:val="24"/>
          <w:szCs w:val="24"/>
        </w:rPr>
        <w:tab/>
      </w:r>
      <w:proofErr w:type="gramStart"/>
      <w:r w:rsidRPr="005E6B1E">
        <w:rPr>
          <w:sz w:val="24"/>
          <w:szCs w:val="24"/>
        </w:rPr>
        <w:t>modifications</w:t>
      </w:r>
      <w:proofErr w:type="gramEnd"/>
      <w:r>
        <w:rPr>
          <w:sz w:val="24"/>
          <w:szCs w:val="24"/>
        </w:rPr>
        <w:t xml:space="preserve"> </w:t>
      </w:r>
      <w:r w:rsidRPr="005E6B1E">
        <w:rPr>
          <w:sz w:val="24"/>
          <w:szCs w:val="24"/>
        </w:rPr>
        <w:t xml:space="preserve">by the </w:t>
      </w:r>
      <w:r w:rsidR="00A045B4">
        <w:rPr>
          <w:sz w:val="24"/>
          <w:szCs w:val="24"/>
        </w:rPr>
        <w:t xml:space="preserve">FCH JU </w:t>
      </w:r>
      <w:r w:rsidRPr="005E6B1E" w:rsidDel="0079393F">
        <w:rPr>
          <w:sz w:val="24"/>
          <w:szCs w:val="24"/>
        </w:rPr>
        <w:t xml:space="preserve"> </w:t>
      </w:r>
      <w:r>
        <w:rPr>
          <w:sz w:val="24"/>
          <w:szCs w:val="24"/>
        </w:rPr>
        <w:t>or</w:t>
      </w:r>
      <w:r w:rsidRPr="005E6B1E">
        <w:rPr>
          <w:sz w:val="24"/>
          <w:szCs w:val="24"/>
        </w:rPr>
        <w:t xml:space="preserve"> by a third party </w:t>
      </w:r>
      <w:r>
        <w:rPr>
          <w:sz w:val="24"/>
          <w:szCs w:val="24"/>
        </w:rPr>
        <w:t xml:space="preserve">in the name of the </w:t>
      </w:r>
      <w:r w:rsidR="00A045B4">
        <w:rPr>
          <w:sz w:val="24"/>
          <w:szCs w:val="24"/>
        </w:rPr>
        <w:t xml:space="preserve">FCH JU </w:t>
      </w:r>
      <w:r w:rsidRPr="005E6B1E">
        <w:rPr>
          <w:sz w:val="24"/>
          <w:szCs w:val="24"/>
        </w:rPr>
        <w:t>:</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 xml:space="preserve">shortening </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Pr>
          <w:sz w:val="24"/>
          <w:szCs w:val="24"/>
        </w:rPr>
        <w:t>summarizing</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modif</w:t>
      </w:r>
      <w:r>
        <w:rPr>
          <w:sz w:val="24"/>
          <w:szCs w:val="24"/>
        </w:rPr>
        <w:t>y</w:t>
      </w:r>
      <w:r w:rsidRPr="005E6B1E">
        <w:rPr>
          <w:sz w:val="24"/>
          <w:szCs w:val="24"/>
        </w:rPr>
        <w:t>i</w:t>
      </w:r>
      <w:r>
        <w:rPr>
          <w:sz w:val="24"/>
          <w:szCs w:val="24"/>
        </w:rPr>
        <w:t xml:space="preserve">ng </w:t>
      </w:r>
      <w:r w:rsidRPr="005E6B1E">
        <w:rPr>
          <w:sz w:val="24"/>
          <w:szCs w:val="24"/>
        </w:rPr>
        <w:t xml:space="preserve">of the content </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Pr>
          <w:sz w:val="24"/>
          <w:szCs w:val="24"/>
        </w:rPr>
        <w:t xml:space="preserve">making </w:t>
      </w:r>
      <w:r w:rsidRPr="005E6B1E">
        <w:rPr>
          <w:sz w:val="24"/>
          <w:szCs w:val="24"/>
        </w:rPr>
        <w:t>technical changes to the content:</w:t>
      </w:r>
    </w:p>
    <w:p w:rsidR="00FD2B9B" w:rsidRPr="005E6B1E" w:rsidRDefault="00FD2B9B" w:rsidP="00FD2B9B">
      <w:pPr>
        <w:numPr>
          <w:ilvl w:val="4"/>
          <w:numId w:val="31"/>
        </w:numPr>
        <w:tabs>
          <w:tab w:val="clear" w:pos="1800"/>
          <w:tab w:val="num" w:pos="1418"/>
        </w:tabs>
        <w:spacing w:before="0" w:beforeAutospacing="0"/>
        <w:ind w:left="1134" w:firstLine="0"/>
        <w:jc w:val="both"/>
        <w:rPr>
          <w:sz w:val="24"/>
          <w:szCs w:val="24"/>
        </w:rPr>
      </w:pPr>
      <w:r w:rsidRPr="005E6B1E">
        <w:rPr>
          <w:sz w:val="24"/>
          <w:szCs w:val="24"/>
        </w:rPr>
        <w:t>necessary correction of technical errors</w:t>
      </w:r>
    </w:p>
    <w:p w:rsidR="00FD2B9B" w:rsidRPr="005E6B1E" w:rsidRDefault="00FD2B9B" w:rsidP="00FD2B9B">
      <w:pPr>
        <w:numPr>
          <w:ilvl w:val="4"/>
          <w:numId w:val="31"/>
        </w:numPr>
        <w:tabs>
          <w:tab w:val="clear" w:pos="1800"/>
          <w:tab w:val="num" w:pos="1418"/>
        </w:tabs>
        <w:spacing w:before="0" w:beforeAutospacing="0"/>
        <w:ind w:left="1134" w:firstLine="0"/>
        <w:jc w:val="both"/>
        <w:rPr>
          <w:sz w:val="24"/>
          <w:szCs w:val="24"/>
        </w:rPr>
      </w:pPr>
      <w:r w:rsidRPr="005E6B1E">
        <w:rPr>
          <w:sz w:val="24"/>
          <w:szCs w:val="24"/>
        </w:rPr>
        <w:t xml:space="preserve">adding new parts or functionalities </w:t>
      </w:r>
    </w:p>
    <w:p w:rsidR="00FD2B9B" w:rsidRPr="005E6B1E" w:rsidRDefault="00FD2B9B" w:rsidP="00FD2B9B">
      <w:pPr>
        <w:numPr>
          <w:ilvl w:val="4"/>
          <w:numId w:val="31"/>
        </w:numPr>
        <w:tabs>
          <w:tab w:val="clear" w:pos="1800"/>
          <w:tab w:val="num" w:pos="1418"/>
        </w:tabs>
        <w:spacing w:before="0" w:beforeAutospacing="0"/>
        <w:ind w:left="1134" w:firstLine="0"/>
        <w:jc w:val="both"/>
        <w:rPr>
          <w:sz w:val="24"/>
          <w:szCs w:val="24"/>
        </w:rPr>
      </w:pPr>
      <w:r w:rsidRPr="005E6B1E">
        <w:rPr>
          <w:sz w:val="24"/>
          <w:szCs w:val="24"/>
        </w:rPr>
        <w:t>changing functionalities</w:t>
      </w:r>
    </w:p>
    <w:p w:rsidR="00FD2B9B" w:rsidRPr="005E6B1E" w:rsidRDefault="00FD2B9B" w:rsidP="00FD2B9B">
      <w:pPr>
        <w:numPr>
          <w:ilvl w:val="4"/>
          <w:numId w:val="31"/>
        </w:numPr>
        <w:tabs>
          <w:tab w:val="clear" w:pos="1800"/>
          <w:tab w:val="num" w:pos="1418"/>
        </w:tabs>
        <w:spacing w:before="0" w:beforeAutospacing="0"/>
        <w:ind w:left="1418" w:hanging="284"/>
        <w:jc w:val="both"/>
        <w:rPr>
          <w:sz w:val="24"/>
          <w:szCs w:val="24"/>
        </w:rPr>
      </w:pPr>
      <w:r w:rsidRPr="005E6B1E">
        <w:rPr>
          <w:sz w:val="24"/>
          <w:szCs w:val="24"/>
        </w:rPr>
        <w:t>providing third parties with additional information concerning the result (e.g. source code)</w:t>
      </w:r>
      <w:r>
        <w:rPr>
          <w:sz w:val="24"/>
          <w:szCs w:val="24"/>
        </w:rPr>
        <w:t xml:space="preserve"> with a view of making modifications</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addition of new elements, paragraphs titles, leads, bolds, legend, table of content, summary, graphics, subtitles, sound, etc.</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proofErr w:type="gramStart"/>
      <w:r w:rsidRPr="005E6B1E">
        <w:rPr>
          <w:sz w:val="24"/>
          <w:szCs w:val="24"/>
        </w:rPr>
        <w:lastRenderedPageBreak/>
        <w:t>preparation</w:t>
      </w:r>
      <w:proofErr w:type="gramEnd"/>
      <w:r w:rsidRPr="005E6B1E">
        <w:rPr>
          <w:sz w:val="24"/>
          <w:szCs w:val="24"/>
        </w:rPr>
        <w:t xml:space="preserve"> in audio form, preparation as a presentation, animation, pictograms story, slide-show, public presentation etc.</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extracting a part or dividing into parts</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use of a concept or preparation of a derivate work</w:t>
      </w:r>
    </w:p>
    <w:p w:rsidR="00FD2B9B"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digitisation or converting the format for storage or usage purposes</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Pr>
          <w:sz w:val="24"/>
          <w:szCs w:val="24"/>
        </w:rPr>
        <w:t>modifying dimensions</w:t>
      </w:r>
    </w:p>
    <w:p w:rsidR="00FD2B9B" w:rsidRPr="005E6B1E" w:rsidRDefault="00FD2B9B" w:rsidP="00FD2B9B">
      <w:pPr>
        <w:numPr>
          <w:ilvl w:val="3"/>
          <w:numId w:val="30"/>
        </w:numPr>
        <w:tabs>
          <w:tab w:val="clear" w:pos="1440"/>
          <w:tab w:val="num" w:pos="1134"/>
        </w:tabs>
        <w:spacing w:before="0" w:beforeAutospacing="0"/>
        <w:ind w:left="1134" w:hanging="708"/>
        <w:jc w:val="both"/>
        <w:rPr>
          <w:sz w:val="24"/>
          <w:szCs w:val="24"/>
        </w:rPr>
      </w:pPr>
      <w:r w:rsidRPr="005E6B1E">
        <w:rPr>
          <w:sz w:val="24"/>
          <w:szCs w:val="24"/>
        </w:rPr>
        <w:t>transl</w:t>
      </w:r>
      <w:r>
        <w:rPr>
          <w:sz w:val="24"/>
          <w:szCs w:val="24"/>
        </w:rPr>
        <w:t>ating</w:t>
      </w:r>
      <w:r w:rsidRPr="005E6B1E">
        <w:rPr>
          <w:sz w:val="24"/>
          <w:szCs w:val="24"/>
        </w:rPr>
        <w:t xml:space="preserve">, </w:t>
      </w:r>
      <w:r>
        <w:rPr>
          <w:sz w:val="24"/>
          <w:szCs w:val="24"/>
        </w:rPr>
        <w:t xml:space="preserve">inserting </w:t>
      </w:r>
      <w:r w:rsidRPr="005E6B1E">
        <w:rPr>
          <w:sz w:val="24"/>
          <w:szCs w:val="24"/>
        </w:rPr>
        <w:t>subtitle</w:t>
      </w:r>
      <w:r>
        <w:rPr>
          <w:sz w:val="24"/>
          <w:szCs w:val="24"/>
        </w:rPr>
        <w:t>s</w:t>
      </w:r>
      <w:r w:rsidRPr="005E6B1E">
        <w:rPr>
          <w:sz w:val="24"/>
          <w:szCs w:val="24"/>
        </w:rPr>
        <w:t>, dub</w:t>
      </w:r>
      <w:r>
        <w:rPr>
          <w:sz w:val="24"/>
          <w:szCs w:val="24"/>
        </w:rPr>
        <w:t>bing in</w:t>
      </w:r>
      <w:r w:rsidRPr="00C67994">
        <w:rPr>
          <w:sz w:val="24"/>
          <w:szCs w:val="24"/>
        </w:rPr>
        <w:t xml:space="preserve"> </w:t>
      </w:r>
      <w:r>
        <w:rPr>
          <w:sz w:val="24"/>
          <w:szCs w:val="24"/>
        </w:rPr>
        <w:t xml:space="preserve">different </w:t>
      </w:r>
      <w:r w:rsidRPr="007D129C">
        <w:rPr>
          <w:sz w:val="24"/>
          <w:szCs w:val="24"/>
        </w:rPr>
        <w:t>language versions</w:t>
      </w:r>
      <w:r>
        <w:rPr>
          <w:sz w:val="24"/>
          <w:szCs w:val="24"/>
        </w:rPr>
        <w:t>:</w:t>
      </w:r>
    </w:p>
    <w:p w:rsidR="00FD2B9B" w:rsidRPr="007D129C" w:rsidRDefault="00FD2B9B" w:rsidP="00C17B31">
      <w:pPr>
        <w:spacing w:before="0" w:beforeAutospacing="0"/>
        <w:ind w:left="1134"/>
        <w:jc w:val="both"/>
        <w:rPr>
          <w:sz w:val="24"/>
          <w:szCs w:val="24"/>
        </w:rPr>
      </w:pPr>
    </w:p>
    <w:p w:rsidR="00FD2B9B" w:rsidRDefault="00FD2B9B" w:rsidP="00FD2B9B">
      <w:pPr>
        <w:jc w:val="both"/>
        <w:rPr>
          <w:sz w:val="24"/>
          <w:szCs w:val="24"/>
        </w:rPr>
      </w:pPr>
      <w:r>
        <w:rPr>
          <w:sz w:val="24"/>
          <w:szCs w:val="24"/>
        </w:rPr>
        <w:t>(d</w:t>
      </w:r>
      <w:r w:rsidRPr="007D129C">
        <w:rPr>
          <w:sz w:val="24"/>
          <w:szCs w:val="24"/>
        </w:rPr>
        <w:t>)</w:t>
      </w:r>
      <w:r w:rsidRPr="007D129C">
        <w:rPr>
          <w:sz w:val="24"/>
          <w:szCs w:val="24"/>
        </w:rPr>
        <w:tab/>
      </w:r>
      <w:proofErr w:type="gramStart"/>
      <w:r>
        <w:rPr>
          <w:sz w:val="24"/>
          <w:szCs w:val="24"/>
        </w:rPr>
        <w:t>the</w:t>
      </w:r>
      <w:proofErr w:type="gramEnd"/>
      <w:r>
        <w:rPr>
          <w:sz w:val="24"/>
          <w:szCs w:val="24"/>
        </w:rPr>
        <w:t xml:space="preserve"> modes of exploitation listed in article</w:t>
      </w:r>
      <w:r w:rsidRPr="007D129C">
        <w:rPr>
          <w:sz w:val="24"/>
          <w:szCs w:val="24"/>
        </w:rPr>
        <w:t xml:space="preserve"> </w:t>
      </w:r>
      <w:r>
        <w:rPr>
          <w:sz w:val="24"/>
          <w:szCs w:val="24"/>
        </w:rPr>
        <w:t>II.10.4</w:t>
      </w:r>
    </w:p>
    <w:p w:rsidR="00FD2B9B" w:rsidRPr="00632FD9" w:rsidRDefault="00FD2B9B" w:rsidP="00FD2B9B">
      <w:pPr>
        <w:jc w:val="both"/>
        <w:rPr>
          <w:sz w:val="24"/>
          <w:szCs w:val="24"/>
        </w:rPr>
      </w:pPr>
      <w:r>
        <w:rPr>
          <w:sz w:val="24"/>
          <w:szCs w:val="24"/>
        </w:rPr>
        <w:t>(e</w:t>
      </w:r>
      <w:r w:rsidRPr="00AA2741">
        <w:rPr>
          <w:sz w:val="24"/>
          <w:szCs w:val="24"/>
        </w:rPr>
        <w:t>)</w:t>
      </w:r>
      <w:r w:rsidRPr="00AA2741">
        <w:rPr>
          <w:sz w:val="24"/>
          <w:szCs w:val="24"/>
        </w:rPr>
        <w:tab/>
        <w:t xml:space="preserve">rights to authorise, license, or sub-license in case of licensed pre-existing rights, the </w:t>
      </w:r>
      <w:r>
        <w:rPr>
          <w:sz w:val="24"/>
          <w:szCs w:val="24"/>
        </w:rPr>
        <w:t xml:space="preserve">modes of exploitation </w:t>
      </w:r>
      <w:r w:rsidRPr="00AA2741">
        <w:rPr>
          <w:sz w:val="24"/>
          <w:szCs w:val="24"/>
        </w:rPr>
        <w:t>set out in any of the points (</w:t>
      </w:r>
      <w:r w:rsidR="0079757F">
        <w:rPr>
          <w:sz w:val="24"/>
          <w:szCs w:val="24"/>
        </w:rPr>
        <w:t>a</w:t>
      </w:r>
      <w:r w:rsidRPr="00AA2741">
        <w:rPr>
          <w:sz w:val="24"/>
          <w:szCs w:val="24"/>
        </w:rPr>
        <w:t>) to (</w:t>
      </w:r>
      <w:r w:rsidR="0079757F">
        <w:rPr>
          <w:sz w:val="24"/>
          <w:szCs w:val="24"/>
        </w:rPr>
        <w:t>c</w:t>
      </w:r>
      <w:r w:rsidRPr="00AA2741">
        <w:rPr>
          <w:sz w:val="24"/>
          <w:szCs w:val="24"/>
        </w:rPr>
        <w:t>) to third parties.</w:t>
      </w:r>
    </w:p>
    <w:p w:rsidR="00FD2B9B" w:rsidRPr="005E6B1E" w:rsidRDefault="00FD2B9B" w:rsidP="00FD2B9B">
      <w:pPr>
        <w:jc w:val="both"/>
        <w:rPr>
          <w:sz w:val="24"/>
          <w:szCs w:val="24"/>
        </w:rPr>
      </w:pPr>
      <w:r w:rsidRPr="005E6B1E">
        <w:rPr>
          <w:sz w:val="24"/>
          <w:szCs w:val="24"/>
        </w:rPr>
        <w:t xml:space="preserve">Where the </w:t>
      </w:r>
      <w:r w:rsidR="00A045B4">
        <w:rPr>
          <w:sz w:val="24"/>
          <w:szCs w:val="24"/>
        </w:rPr>
        <w:t xml:space="preserve">FCH JU </w:t>
      </w:r>
      <w:r w:rsidRPr="005E6B1E">
        <w:rPr>
          <w:sz w:val="24"/>
          <w:szCs w:val="24"/>
        </w:rPr>
        <w:t xml:space="preserve">becomes aware that </w:t>
      </w:r>
      <w:r>
        <w:rPr>
          <w:sz w:val="24"/>
          <w:szCs w:val="24"/>
        </w:rPr>
        <w:t xml:space="preserve">the </w:t>
      </w:r>
      <w:r w:rsidRPr="005E6B1E">
        <w:rPr>
          <w:sz w:val="24"/>
          <w:szCs w:val="24"/>
        </w:rPr>
        <w:t xml:space="preserve">scope of modifications exceeds </w:t>
      </w:r>
      <w:r>
        <w:rPr>
          <w:sz w:val="24"/>
          <w:szCs w:val="24"/>
        </w:rPr>
        <w:t>that</w:t>
      </w:r>
      <w:r w:rsidRPr="00FD6A4A">
        <w:rPr>
          <w:sz w:val="24"/>
          <w:szCs w:val="24"/>
        </w:rPr>
        <w:t xml:space="preserve"> envisaged in the contract the </w:t>
      </w:r>
      <w:r w:rsidR="00C17B31">
        <w:rPr>
          <w:sz w:val="24"/>
          <w:szCs w:val="24"/>
        </w:rPr>
        <w:t>FCH JU</w:t>
      </w:r>
      <w:r>
        <w:rPr>
          <w:sz w:val="24"/>
          <w:szCs w:val="24"/>
        </w:rPr>
        <w:t xml:space="preserve"> shall consult the </w:t>
      </w:r>
      <w:r w:rsidRPr="00FD6A4A">
        <w:rPr>
          <w:sz w:val="24"/>
          <w:szCs w:val="24"/>
        </w:rPr>
        <w:t>contractor</w:t>
      </w:r>
      <w:r>
        <w:rPr>
          <w:sz w:val="24"/>
          <w:szCs w:val="24"/>
        </w:rPr>
        <w:t>.</w:t>
      </w:r>
      <w:r w:rsidR="00247348">
        <w:rPr>
          <w:sz w:val="24"/>
          <w:szCs w:val="24"/>
        </w:rPr>
        <w:t xml:space="preserve"> </w:t>
      </w:r>
      <w:r>
        <w:rPr>
          <w:sz w:val="24"/>
          <w:szCs w:val="24"/>
        </w:rPr>
        <w:t>Where necessary, t</w:t>
      </w:r>
      <w:r w:rsidRPr="005E6B1E">
        <w:rPr>
          <w:sz w:val="24"/>
          <w:szCs w:val="24"/>
        </w:rPr>
        <w:t xml:space="preserve">he </w:t>
      </w:r>
      <w:r>
        <w:rPr>
          <w:sz w:val="24"/>
          <w:szCs w:val="24"/>
        </w:rPr>
        <w:t xml:space="preserve">contractor shall in turn seek the agreement of any creator or other right holder. The contractor shall reply to the </w:t>
      </w:r>
      <w:r w:rsidR="00A045B4">
        <w:rPr>
          <w:sz w:val="24"/>
          <w:szCs w:val="24"/>
        </w:rPr>
        <w:t xml:space="preserve">FCH JU </w:t>
      </w:r>
      <w:r w:rsidRPr="005E6B1E">
        <w:rPr>
          <w:sz w:val="24"/>
          <w:szCs w:val="24"/>
        </w:rPr>
        <w:t xml:space="preserve">within </w:t>
      </w:r>
      <w:r>
        <w:rPr>
          <w:sz w:val="24"/>
          <w:szCs w:val="24"/>
        </w:rPr>
        <w:t xml:space="preserve">one month and </w:t>
      </w:r>
      <w:r w:rsidRPr="005E6B1E">
        <w:rPr>
          <w:sz w:val="24"/>
          <w:szCs w:val="24"/>
        </w:rPr>
        <w:t xml:space="preserve">shall provide </w:t>
      </w:r>
      <w:r w:rsidR="0079757F">
        <w:rPr>
          <w:sz w:val="24"/>
          <w:szCs w:val="24"/>
        </w:rPr>
        <w:t>its</w:t>
      </w:r>
      <w:r w:rsidRPr="005E6B1E">
        <w:rPr>
          <w:sz w:val="24"/>
          <w:szCs w:val="24"/>
        </w:rPr>
        <w:t xml:space="preserve"> agreement</w:t>
      </w:r>
      <w:r w:rsidR="0079757F">
        <w:rPr>
          <w:sz w:val="24"/>
          <w:szCs w:val="24"/>
        </w:rPr>
        <w:t>,</w:t>
      </w:r>
      <w:r w:rsidRPr="005E6B1E">
        <w:rPr>
          <w:sz w:val="24"/>
          <w:szCs w:val="24"/>
        </w:rPr>
        <w:t xml:space="preserve"> including any suggestions of modifications</w:t>
      </w:r>
      <w:r w:rsidR="0079757F">
        <w:rPr>
          <w:sz w:val="24"/>
          <w:szCs w:val="24"/>
        </w:rPr>
        <w:t>,</w:t>
      </w:r>
      <w:r w:rsidRPr="005E6B1E">
        <w:rPr>
          <w:sz w:val="24"/>
          <w:szCs w:val="24"/>
        </w:rPr>
        <w:t xml:space="preserve"> free of charge. The creator may refuse the intended modification only when it may harm his honour, reputation or distort integrity of the work.</w:t>
      </w:r>
    </w:p>
    <w:p w:rsidR="00922ED8" w:rsidRPr="005E6B1E" w:rsidRDefault="00922ED8" w:rsidP="00922ED8">
      <w:pPr>
        <w:spacing w:after="120"/>
        <w:jc w:val="both"/>
        <w:rPr>
          <w:b/>
          <w:sz w:val="24"/>
          <w:szCs w:val="24"/>
        </w:rPr>
      </w:pPr>
      <w:r w:rsidRPr="005E6B1E">
        <w:rPr>
          <w:b/>
          <w:sz w:val="24"/>
          <w:szCs w:val="24"/>
        </w:rPr>
        <w:t>I.</w:t>
      </w:r>
      <w:r w:rsidR="00633672">
        <w:rPr>
          <w:b/>
          <w:sz w:val="24"/>
          <w:szCs w:val="24"/>
        </w:rPr>
        <w:t>8</w:t>
      </w:r>
      <w:r w:rsidRPr="005E6B1E">
        <w:rPr>
          <w:b/>
          <w:sz w:val="24"/>
          <w:szCs w:val="24"/>
        </w:rPr>
        <w:t>.2 Pre-existing rights</w:t>
      </w:r>
      <w:r w:rsidR="005E7C3A">
        <w:rPr>
          <w:b/>
          <w:sz w:val="24"/>
          <w:szCs w:val="24"/>
        </w:rPr>
        <w:t xml:space="preserve"> and transmission of </w:t>
      </w:r>
      <w:r w:rsidRPr="005E6B1E">
        <w:rPr>
          <w:b/>
          <w:sz w:val="24"/>
          <w:szCs w:val="24"/>
        </w:rPr>
        <w:t xml:space="preserve">rights </w:t>
      </w:r>
    </w:p>
    <w:p w:rsidR="00BC297E" w:rsidRDefault="00247348" w:rsidP="00247348">
      <w:pPr>
        <w:jc w:val="both"/>
        <w:rPr>
          <w:sz w:val="24"/>
          <w:szCs w:val="24"/>
        </w:rPr>
      </w:pPr>
      <w:r>
        <w:rPr>
          <w:sz w:val="24"/>
          <w:szCs w:val="24"/>
        </w:rPr>
        <w:t>Al</w:t>
      </w:r>
      <w:r w:rsidR="00BC297E">
        <w:rPr>
          <w:sz w:val="24"/>
          <w:szCs w:val="24"/>
        </w:rPr>
        <w:t xml:space="preserve">l pre-existing rights shall be </w:t>
      </w:r>
      <w:r>
        <w:rPr>
          <w:sz w:val="24"/>
          <w:szCs w:val="24"/>
        </w:rPr>
        <w:t xml:space="preserve">licensed to the </w:t>
      </w:r>
      <w:r w:rsidR="00CA1622">
        <w:rPr>
          <w:sz w:val="24"/>
          <w:szCs w:val="24"/>
        </w:rPr>
        <w:t xml:space="preserve">Contracting authority </w:t>
      </w:r>
      <w:r>
        <w:rPr>
          <w:sz w:val="24"/>
          <w:szCs w:val="24"/>
        </w:rPr>
        <w:t>in accordance with Article II.10.3</w:t>
      </w:r>
    </w:p>
    <w:p w:rsidR="00247348" w:rsidRPr="007D129C" w:rsidRDefault="00247348" w:rsidP="00247348">
      <w:pPr>
        <w:jc w:val="both"/>
        <w:rPr>
          <w:sz w:val="24"/>
          <w:szCs w:val="24"/>
        </w:rPr>
      </w:pPr>
      <w:r>
        <w:rPr>
          <w:sz w:val="24"/>
          <w:szCs w:val="24"/>
        </w:rPr>
        <w:t>T</w:t>
      </w:r>
      <w:r w:rsidRPr="007D129C">
        <w:rPr>
          <w:sz w:val="24"/>
          <w:szCs w:val="24"/>
        </w:rPr>
        <w:t xml:space="preserve">he </w:t>
      </w:r>
      <w:r>
        <w:rPr>
          <w:sz w:val="24"/>
          <w:szCs w:val="24"/>
        </w:rPr>
        <w:t>c</w:t>
      </w:r>
      <w:r w:rsidRPr="007D129C">
        <w:rPr>
          <w:sz w:val="24"/>
          <w:szCs w:val="24"/>
        </w:rPr>
        <w:t xml:space="preserve">ontractor shall </w:t>
      </w:r>
      <w:r>
        <w:rPr>
          <w:sz w:val="24"/>
          <w:szCs w:val="24"/>
        </w:rPr>
        <w:t xml:space="preserve">provide to the </w:t>
      </w:r>
      <w:r w:rsidR="00A045B4">
        <w:rPr>
          <w:sz w:val="24"/>
          <w:szCs w:val="24"/>
        </w:rPr>
        <w:t xml:space="preserve">FCH JU </w:t>
      </w:r>
      <w:r>
        <w:rPr>
          <w:sz w:val="24"/>
          <w:szCs w:val="24"/>
        </w:rPr>
        <w:t xml:space="preserve"> </w:t>
      </w:r>
      <w:r w:rsidRPr="007D129C">
        <w:rPr>
          <w:sz w:val="24"/>
          <w:szCs w:val="24"/>
        </w:rPr>
        <w:t xml:space="preserve">a list </w:t>
      </w:r>
      <w:r>
        <w:rPr>
          <w:sz w:val="24"/>
          <w:szCs w:val="24"/>
        </w:rPr>
        <w:t xml:space="preserve">of </w:t>
      </w:r>
      <w:r w:rsidRPr="007D129C">
        <w:rPr>
          <w:sz w:val="24"/>
          <w:szCs w:val="24"/>
        </w:rPr>
        <w:t xml:space="preserve">pre-existing rights and </w:t>
      </w:r>
      <w:r>
        <w:rPr>
          <w:sz w:val="24"/>
          <w:szCs w:val="24"/>
        </w:rPr>
        <w:t>third parties' rights including its personnel, creators or other right holders as provided for in Article II.10.5</w:t>
      </w:r>
      <w:r w:rsidRPr="007D129C">
        <w:rPr>
          <w:sz w:val="24"/>
          <w:szCs w:val="24"/>
        </w:rPr>
        <w:t xml:space="preserve">. </w:t>
      </w:r>
    </w:p>
    <w:p w:rsidR="00BC7D5E" w:rsidRPr="002C338A" w:rsidRDefault="00BC7D5E" w:rsidP="00486B8F">
      <w:pPr>
        <w:pStyle w:val="Heading2contracts"/>
      </w:pPr>
      <w:r w:rsidRPr="002C338A">
        <w:t>Arti</w:t>
      </w:r>
      <w:r w:rsidR="00C772BC" w:rsidRPr="002C338A">
        <w:t>cle I.</w:t>
      </w:r>
      <w:r w:rsidR="00633672">
        <w:t>9</w:t>
      </w:r>
      <w:r w:rsidR="00633672" w:rsidRPr="002C338A">
        <w:t xml:space="preserve"> </w:t>
      </w:r>
      <w:r w:rsidR="00C772BC" w:rsidRPr="002C338A">
        <w:t>– termination by either</w:t>
      </w:r>
      <w:r w:rsidRPr="002C338A">
        <w:t xml:space="preserve"> part</w:t>
      </w:r>
      <w:r w:rsidR="00486B8F">
        <w:t>y</w:t>
      </w:r>
    </w:p>
    <w:p w:rsidR="00BC7D5E" w:rsidRDefault="00BC7D5E">
      <w:pPr>
        <w:jc w:val="both"/>
        <w:rPr>
          <w:sz w:val="24"/>
        </w:rPr>
      </w:pPr>
      <w:r w:rsidRPr="002C338A">
        <w:rPr>
          <w:sz w:val="24"/>
        </w:rPr>
        <w:t xml:space="preserve">Either party may, </w:t>
      </w:r>
      <w:r w:rsidR="00846130">
        <w:rPr>
          <w:sz w:val="24"/>
        </w:rPr>
        <w:t>unilaterally</w:t>
      </w:r>
      <w:r w:rsidRPr="002C338A">
        <w:rPr>
          <w:sz w:val="24"/>
        </w:rPr>
        <w:t xml:space="preserve"> and without being required to pay compensation, terminate the </w:t>
      </w:r>
      <w:r w:rsidR="00972215">
        <w:rPr>
          <w:sz w:val="24"/>
        </w:rPr>
        <w:t>c</w:t>
      </w:r>
      <w:r w:rsidRPr="002C338A">
        <w:rPr>
          <w:sz w:val="24"/>
        </w:rPr>
        <w:t xml:space="preserve">ontract by </w:t>
      </w:r>
      <w:r w:rsidR="00633672">
        <w:rPr>
          <w:sz w:val="24"/>
        </w:rPr>
        <w:t xml:space="preserve">formally </w:t>
      </w:r>
      <w:r w:rsidR="00415030">
        <w:rPr>
          <w:sz w:val="24"/>
        </w:rPr>
        <w:t xml:space="preserve">notifying the other party </w:t>
      </w:r>
      <w:r w:rsidR="00421B50">
        <w:rPr>
          <w:sz w:val="24"/>
        </w:rPr>
        <w:t xml:space="preserve">by </w:t>
      </w:r>
      <w:r w:rsidR="006002DD">
        <w:rPr>
          <w:sz w:val="24"/>
        </w:rPr>
        <w:t>giving</w:t>
      </w:r>
      <w:r w:rsidR="006002DD" w:rsidRPr="002C338A">
        <w:rPr>
          <w:sz w:val="24"/>
        </w:rPr>
        <w:t xml:space="preserve"> </w:t>
      </w:r>
      <w:r w:rsidRPr="002C338A">
        <w:rPr>
          <w:sz w:val="24"/>
        </w:rPr>
        <w:t>[</w:t>
      </w:r>
      <w:r w:rsidR="00415030" w:rsidRPr="00316471">
        <w:rPr>
          <w:sz w:val="24"/>
        </w:rPr>
        <w:t>one month</w:t>
      </w:r>
      <w:r w:rsidR="006002DD">
        <w:rPr>
          <w:sz w:val="24"/>
        </w:rPr>
        <w:t>'s</w:t>
      </w:r>
      <w:r w:rsidR="00901C4F">
        <w:rPr>
          <w:sz w:val="24"/>
        </w:rPr>
        <w:t xml:space="preserve">] notice. </w:t>
      </w:r>
      <w:r w:rsidRPr="002C338A">
        <w:rPr>
          <w:sz w:val="24"/>
        </w:rPr>
        <w:t xml:space="preserve">Should the </w:t>
      </w:r>
      <w:r w:rsidR="00A045B4">
        <w:rPr>
          <w:sz w:val="24"/>
        </w:rPr>
        <w:t xml:space="preserve">FCH JU </w:t>
      </w:r>
      <w:r w:rsidRPr="002C338A">
        <w:rPr>
          <w:sz w:val="24"/>
        </w:rPr>
        <w:t xml:space="preserve">terminate the </w:t>
      </w:r>
      <w:r w:rsidR="00972215">
        <w:rPr>
          <w:sz w:val="24"/>
        </w:rPr>
        <w:t>c</w:t>
      </w:r>
      <w:r w:rsidRPr="002C338A">
        <w:rPr>
          <w:sz w:val="24"/>
        </w:rPr>
        <w:t xml:space="preserve">ontract, the </w:t>
      </w:r>
      <w:r w:rsidR="00972215">
        <w:rPr>
          <w:sz w:val="24"/>
        </w:rPr>
        <w:t>c</w:t>
      </w:r>
      <w:r w:rsidRPr="002C338A">
        <w:rPr>
          <w:sz w:val="24"/>
        </w:rPr>
        <w:t xml:space="preserve">ontractor shall only be entitled to payment corresponding to part-performance of the </w:t>
      </w:r>
      <w:r w:rsidR="00972215">
        <w:rPr>
          <w:sz w:val="24"/>
        </w:rPr>
        <w:t>c</w:t>
      </w:r>
      <w:r w:rsidRPr="002C338A">
        <w:rPr>
          <w:sz w:val="24"/>
        </w:rPr>
        <w:t>ontract</w:t>
      </w:r>
      <w:r w:rsidR="00C27E8F">
        <w:rPr>
          <w:sz w:val="24"/>
        </w:rPr>
        <w:t xml:space="preserve"> </w:t>
      </w:r>
      <w:r w:rsidR="00C27E8F" w:rsidRPr="007040A6">
        <w:rPr>
          <w:sz w:val="24"/>
        </w:rPr>
        <w:t>before the termination date</w:t>
      </w:r>
      <w:r w:rsidRPr="002C338A">
        <w:rPr>
          <w:sz w:val="24"/>
        </w:rPr>
        <w:t xml:space="preserve">. </w:t>
      </w:r>
      <w:r w:rsidR="00916F9A">
        <w:rPr>
          <w:sz w:val="24"/>
        </w:rPr>
        <w:t xml:space="preserve">The first paragraph of </w:t>
      </w:r>
      <w:r w:rsidR="00B00E8C">
        <w:rPr>
          <w:sz w:val="24"/>
        </w:rPr>
        <w:t>Article</w:t>
      </w:r>
      <w:r w:rsidR="001C1CA2" w:rsidRPr="0046616F">
        <w:rPr>
          <w:sz w:val="24"/>
        </w:rPr>
        <w:t xml:space="preserve"> II.</w:t>
      </w:r>
      <w:r w:rsidR="00A10EEA" w:rsidRPr="0046616F">
        <w:rPr>
          <w:sz w:val="24"/>
        </w:rPr>
        <w:t>14</w:t>
      </w:r>
      <w:r w:rsidR="001C1CA2" w:rsidRPr="0046616F">
        <w:rPr>
          <w:sz w:val="24"/>
        </w:rPr>
        <w:t>.</w:t>
      </w:r>
      <w:r w:rsidR="00493525">
        <w:rPr>
          <w:sz w:val="24"/>
        </w:rPr>
        <w:t>3</w:t>
      </w:r>
      <w:r w:rsidR="00493525" w:rsidRPr="0046616F">
        <w:rPr>
          <w:sz w:val="24"/>
        </w:rPr>
        <w:t xml:space="preserve"> </w:t>
      </w:r>
      <w:r w:rsidR="00916F9A" w:rsidRPr="0046616F">
        <w:rPr>
          <w:sz w:val="24"/>
        </w:rPr>
        <w:t xml:space="preserve">shall </w:t>
      </w:r>
      <w:r w:rsidR="001C1CA2" w:rsidRPr="0046616F">
        <w:rPr>
          <w:sz w:val="24"/>
        </w:rPr>
        <w:t>appl</w:t>
      </w:r>
      <w:r w:rsidR="00916F9A" w:rsidRPr="0046616F">
        <w:rPr>
          <w:sz w:val="24"/>
        </w:rPr>
        <w:t>y</w:t>
      </w:r>
      <w:r w:rsidR="001C1CA2" w:rsidRPr="0046616F">
        <w:rPr>
          <w:sz w:val="24"/>
        </w:rPr>
        <w:t>.</w:t>
      </w:r>
      <w:r w:rsidR="001C1CA2">
        <w:rPr>
          <w:sz w:val="24"/>
        </w:rPr>
        <w:t xml:space="preserve"> </w:t>
      </w:r>
    </w:p>
    <w:p w:rsidR="00BC7D5E" w:rsidRPr="00C53AA6" w:rsidRDefault="00BC7D5E" w:rsidP="00486B8F">
      <w:pPr>
        <w:pStyle w:val="Heading2contracts"/>
      </w:pPr>
      <w:r w:rsidRPr="00C53AA6">
        <w:t>[Article I.</w:t>
      </w:r>
      <w:r w:rsidR="00633672" w:rsidRPr="00C53AA6">
        <w:t>1</w:t>
      </w:r>
      <w:r w:rsidR="00633672">
        <w:t>0</w:t>
      </w:r>
      <w:r w:rsidR="00633672" w:rsidRPr="00C53AA6">
        <w:t xml:space="preserve"> </w:t>
      </w:r>
      <w:r w:rsidRPr="00C53AA6">
        <w:t xml:space="preserve">– Other </w:t>
      </w:r>
      <w:r w:rsidR="00486B8F">
        <w:t>s</w:t>
      </w:r>
      <w:r w:rsidRPr="00C53AA6">
        <w:t xml:space="preserve">pecial </w:t>
      </w:r>
      <w:r w:rsidR="00486B8F">
        <w:t>c</w:t>
      </w:r>
      <w:r w:rsidRPr="00C53AA6">
        <w:t>onditions]</w:t>
      </w:r>
    </w:p>
    <w:p w:rsidR="00D71A4E" w:rsidRPr="00280ACE" w:rsidRDefault="00D71A4E" w:rsidP="00D71A4E">
      <w:pPr>
        <w:jc w:val="both"/>
        <w:rPr>
          <w:b/>
          <w:i/>
          <w:color w:val="0000FF"/>
          <w:sz w:val="24"/>
        </w:rPr>
      </w:pPr>
      <w:r w:rsidRPr="007B5DB6">
        <w:rPr>
          <w:b/>
          <w:color w:val="0000FF"/>
          <w:sz w:val="24"/>
          <w:highlight w:val="yellow"/>
        </w:rPr>
        <w:t>[</w:t>
      </w:r>
      <w:r w:rsidRPr="007B5DB6">
        <w:rPr>
          <w:b/>
          <w:i/>
          <w:color w:val="0000FF"/>
          <w:sz w:val="24"/>
          <w:highlight w:val="yellow"/>
        </w:rPr>
        <w:t>Other special conditions may be envisaged especially for Articles II.12 on liquidated damages (to be adapted to the specific purchase, including definition of quality and potential delays), II.14.1 (b) on termination and II.3 on liability (if a risk analysis shows that the liability should be set at lower level, higher level or even unlimited level).</w:t>
      </w:r>
      <w:r w:rsidRPr="007B5DB6">
        <w:rPr>
          <w:b/>
          <w:color w:val="0000FF"/>
          <w:sz w:val="24"/>
          <w:highlight w:val="yellow"/>
        </w:rPr>
        <w:t>]</w:t>
      </w:r>
    </w:p>
    <w:p w:rsidR="00157899" w:rsidRPr="00157899" w:rsidRDefault="00157899" w:rsidP="001962EB">
      <w:pPr>
        <w:jc w:val="both"/>
        <w:rPr>
          <w:sz w:val="24"/>
        </w:rPr>
      </w:pPr>
    </w:p>
    <w:p w:rsidR="00701671" w:rsidRDefault="00701671" w:rsidP="00701671">
      <w:pPr>
        <w:jc w:val="both"/>
        <w:rPr>
          <w:b/>
          <w:sz w:val="24"/>
        </w:rPr>
      </w:pPr>
      <w:r>
        <w:rPr>
          <w:b/>
          <w:sz w:val="24"/>
        </w:rPr>
        <w:t xml:space="preserve">SIGNATURES </w:t>
      </w:r>
    </w:p>
    <w:tbl>
      <w:tblPr>
        <w:tblW w:w="0" w:type="auto"/>
        <w:tblLayout w:type="fixed"/>
        <w:tblLook w:val="0000" w:firstRow="0" w:lastRow="0" w:firstColumn="0" w:lastColumn="0" w:noHBand="0" w:noVBand="0"/>
      </w:tblPr>
      <w:tblGrid>
        <w:gridCol w:w="4644"/>
        <w:gridCol w:w="4253"/>
      </w:tblGrid>
      <w:tr w:rsidR="00701671" w:rsidTr="00701671">
        <w:tc>
          <w:tcPr>
            <w:tcW w:w="4644" w:type="dxa"/>
          </w:tcPr>
          <w:p w:rsidR="00701671" w:rsidRDefault="00701671" w:rsidP="00701671">
            <w:pPr>
              <w:tabs>
                <w:tab w:val="left" w:pos="0"/>
                <w:tab w:val="left" w:pos="510"/>
                <w:tab w:val="left" w:pos="10977"/>
              </w:tabs>
              <w:jc w:val="both"/>
              <w:rPr>
                <w:sz w:val="24"/>
              </w:rPr>
            </w:pPr>
            <w:r>
              <w:rPr>
                <w:sz w:val="24"/>
              </w:rPr>
              <w:lastRenderedPageBreak/>
              <w:t xml:space="preserve">For the </w:t>
            </w:r>
            <w:r w:rsidR="00972215">
              <w:rPr>
                <w:sz w:val="24"/>
              </w:rPr>
              <w:t>c</w:t>
            </w:r>
            <w:r>
              <w:rPr>
                <w:sz w:val="24"/>
              </w:rPr>
              <w:t>ontractor,</w:t>
            </w:r>
          </w:p>
          <w:p w:rsidR="00701671" w:rsidRDefault="00701671" w:rsidP="00701671">
            <w:pPr>
              <w:tabs>
                <w:tab w:val="left" w:pos="-142"/>
                <w:tab w:val="left" w:pos="0"/>
                <w:tab w:val="left" w:pos="10977"/>
              </w:tabs>
              <w:jc w:val="both"/>
              <w:rPr>
                <w:sz w:val="24"/>
              </w:rPr>
            </w:pPr>
            <w:r>
              <w:rPr>
                <w:sz w:val="24"/>
              </w:rPr>
              <w:t>[</w:t>
            </w:r>
            <w:r w:rsidRPr="0071194B">
              <w:rPr>
                <w:i/>
                <w:sz w:val="24"/>
                <w:highlight w:val="yellow"/>
              </w:rPr>
              <w:t>Company name</w:t>
            </w:r>
            <w:r w:rsidRPr="0071194B">
              <w:rPr>
                <w:sz w:val="24"/>
                <w:highlight w:val="yellow"/>
              </w:rPr>
              <w:t>/</w:t>
            </w:r>
            <w:r w:rsidRPr="0071194B">
              <w:rPr>
                <w:i/>
                <w:sz w:val="24"/>
                <w:highlight w:val="yellow"/>
              </w:rPr>
              <w:t>forename/surname/function</w:t>
            </w:r>
            <w:r w:rsidRPr="0071194B">
              <w:rPr>
                <w:sz w:val="24"/>
                <w:highlight w:val="yellow"/>
              </w:rPr>
              <w:t>]</w:t>
            </w:r>
          </w:p>
          <w:p w:rsidR="00701671" w:rsidRDefault="00701671" w:rsidP="00701671">
            <w:pPr>
              <w:tabs>
                <w:tab w:val="left" w:pos="0"/>
                <w:tab w:val="left" w:pos="510"/>
                <w:tab w:val="left" w:pos="10977"/>
              </w:tabs>
              <w:jc w:val="both"/>
              <w:rPr>
                <w:sz w:val="24"/>
              </w:rPr>
            </w:pPr>
          </w:p>
          <w:p w:rsidR="00701671" w:rsidRDefault="00701671" w:rsidP="00701671">
            <w:pPr>
              <w:tabs>
                <w:tab w:val="left" w:pos="0"/>
                <w:tab w:val="left" w:pos="510"/>
                <w:tab w:val="left" w:pos="10977"/>
              </w:tabs>
              <w:jc w:val="both"/>
              <w:rPr>
                <w:sz w:val="24"/>
              </w:rPr>
            </w:pPr>
          </w:p>
          <w:p w:rsidR="00701671" w:rsidRDefault="00701671" w:rsidP="00701671">
            <w:pPr>
              <w:tabs>
                <w:tab w:val="left" w:pos="0"/>
                <w:tab w:val="left" w:pos="510"/>
                <w:tab w:val="left" w:pos="10977"/>
              </w:tabs>
              <w:jc w:val="both"/>
              <w:rPr>
                <w:sz w:val="24"/>
              </w:rPr>
            </w:pPr>
            <w:r>
              <w:rPr>
                <w:sz w:val="24"/>
              </w:rPr>
              <w:t>signature</w:t>
            </w:r>
            <w:r w:rsidRPr="0071194B">
              <w:rPr>
                <w:sz w:val="24"/>
                <w:highlight w:val="yellow"/>
              </w:rPr>
              <w:t>[s]:</w:t>
            </w:r>
            <w:r>
              <w:rPr>
                <w:sz w:val="24"/>
              </w:rPr>
              <w:t xml:space="preserve"> _______________________</w:t>
            </w:r>
          </w:p>
          <w:p w:rsidR="00701671" w:rsidRDefault="00701671" w:rsidP="00701671">
            <w:pPr>
              <w:tabs>
                <w:tab w:val="left" w:pos="0"/>
                <w:tab w:val="left" w:pos="510"/>
                <w:tab w:val="left" w:pos="10977"/>
              </w:tabs>
              <w:jc w:val="both"/>
              <w:rPr>
                <w:sz w:val="24"/>
              </w:rPr>
            </w:pPr>
          </w:p>
        </w:tc>
        <w:tc>
          <w:tcPr>
            <w:tcW w:w="4253" w:type="dxa"/>
          </w:tcPr>
          <w:p w:rsidR="00701671" w:rsidRDefault="00701671" w:rsidP="00701671">
            <w:pPr>
              <w:tabs>
                <w:tab w:val="left" w:pos="0"/>
                <w:tab w:val="left" w:pos="119"/>
                <w:tab w:val="left" w:pos="10977"/>
              </w:tabs>
              <w:jc w:val="both"/>
              <w:rPr>
                <w:sz w:val="24"/>
              </w:rPr>
            </w:pPr>
            <w:r>
              <w:rPr>
                <w:sz w:val="24"/>
              </w:rPr>
              <w:t xml:space="preserve">For the </w:t>
            </w:r>
            <w:r w:rsidR="00A045B4">
              <w:rPr>
                <w:sz w:val="24"/>
              </w:rPr>
              <w:t xml:space="preserve">FCH JU </w:t>
            </w:r>
            <w:r>
              <w:rPr>
                <w:sz w:val="24"/>
              </w:rPr>
              <w:t>,</w:t>
            </w:r>
          </w:p>
          <w:p w:rsidR="00701671" w:rsidRDefault="0071194B" w:rsidP="00701671">
            <w:pPr>
              <w:tabs>
                <w:tab w:val="left" w:pos="0"/>
                <w:tab w:val="left" w:pos="510"/>
                <w:tab w:val="left" w:pos="10977"/>
              </w:tabs>
              <w:jc w:val="both"/>
              <w:rPr>
                <w:sz w:val="24"/>
              </w:rPr>
            </w:pPr>
            <w:r>
              <w:rPr>
                <w:sz w:val="24"/>
              </w:rPr>
              <w:t>Bert De Colvenaer, Executive Director</w:t>
            </w:r>
          </w:p>
          <w:p w:rsidR="00701671" w:rsidRDefault="00701671" w:rsidP="00701671">
            <w:pPr>
              <w:tabs>
                <w:tab w:val="left" w:pos="0"/>
                <w:tab w:val="left" w:pos="510"/>
                <w:tab w:val="left" w:pos="10977"/>
              </w:tabs>
              <w:jc w:val="both"/>
              <w:rPr>
                <w:i/>
                <w:sz w:val="24"/>
              </w:rPr>
            </w:pPr>
          </w:p>
          <w:p w:rsidR="00701671" w:rsidRDefault="0071194B" w:rsidP="00701671">
            <w:pPr>
              <w:tabs>
                <w:tab w:val="left" w:pos="0"/>
                <w:tab w:val="left" w:pos="510"/>
                <w:tab w:val="left" w:pos="10977"/>
              </w:tabs>
              <w:jc w:val="both"/>
              <w:rPr>
                <w:sz w:val="24"/>
              </w:rPr>
            </w:pPr>
            <w:r>
              <w:rPr>
                <w:sz w:val="24"/>
              </w:rPr>
              <w:t>signature</w:t>
            </w:r>
            <w:r w:rsidR="00701671">
              <w:rPr>
                <w:sz w:val="24"/>
              </w:rPr>
              <w:t>:_____________________</w:t>
            </w:r>
          </w:p>
          <w:p w:rsidR="00701671" w:rsidRDefault="00701671" w:rsidP="00701671">
            <w:pPr>
              <w:tabs>
                <w:tab w:val="left" w:pos="0"/>
                <w:tab w:val="left" w:pos="510"/>
                <w:tab w:val="left" w:pos="10977"/>
              </w:tabs>
              <w:jc w:val="both"/>
              <w:rPr>
                <w:sz w:val="24"/>
              </w:rPr>
            </w:pPr>
          </w:p>
        </w:tc>
      </w:tr>
      <w:tr w:rsidR="00701671" w:rsidTr="00701671">
        <w:tc>
          <w:tcPr>
            <w:tcW w:w="4644" w:type="dxa"/>
          </w:tcPr>
          <w:p w:rsidR="00701671" w:rsidRDefault="00701671" w:rsidP="00701671">
            <w:pPr>
              <w:tabs>
                <w:tab w:val="left" w:pos="0"/>
                <w:tab w:val="left" w:pos="510"/>
                <w:tab w:val="left" w:pos="10977"/>
              </w:tabs>
              <w:jc w:val="both"/>
              <w:rPr>
                <w:sz w:val="24"/>
              </w:rPr>
            </w:pPr>
            <w:r>
              <w:rPr>
                <w:sz w:val="24"/>
              </w:rPr>
              <w:t>Done at [</w:t>
            </w:r>
            <w:smartTag w:uri="urn:schemas-microsoft-com:office:smarttags" w:element="place">
              <w:smartTag w:uri="urn:schemas-microsoft-com:office:smarttags" w:element="country-region">
                <w:r w:rsidRPr="0071194B">
                  <w:rPr>
                    <w:sz w:val="24"/>
                    <w:highlight w:val="yellow"/>
                  </w:rPr>
                  <w:t>Brussels</w:t>
                </w:r>
              </w:smartTag>
            </w:smartTag>
            <w:r w:rsidRPr="0071194B">
              <w:rPr>
                <w:sz w:val="24"/>
                <w:highlight w:val="yellow"/>
              </w:rPr>
              <w:t>], [date]</w:t>
            </w:r>
          </w:p>
        </w:tc>
        <w:tc>
          <w:tcPr>
            <w:tcW w:w="4253" w:type="dxa"/>
          </w:tcPr>
          <w:p w:rsidR="00701671" w:rsidRDefault="0071194B" w:rsidP="0071194B">
            <w:pPr>
              <w:tabs>
                <w:tab w:val="left" w:pos="0"/>
                <w:tab w:val="left" w:pos="510"/>
                <w:tab w:val="left" w:pos="10977"/>
              </w:tabs>
              <w:jc w:val="both"/>
              <w:rPr>
                <w:sz w:val="24"/>
              </w:rPr>
            </w:pPr>
            <w:r>
              <w:rPr>
                <w:sz w:val="24"/>
              </w:rPr>
              <w:t>Done at Brussels</w:t>
            </w:r>
            <w:r w:rsidR="00701671">
              <w:rPr>
                <w:sz w:val="24"/>
              </w:rPr>
              <w:t xml:space="preserve">, </w:t>
            </w:r>
          </w:p>
        </w:tc>
      </w:tr>
    </w:tbl>
    <w:p w:rsidR="00701671" w:rsidRDefault="00701671" w:rsidP="00701671">
      <w:pPr>
        <w:tabs>
          <w:tab w:val="left" w:pos="0"/>
          <w:tab w:val="left" w:pos="510"/>
          <w:tab w:val="left" w:pos="10977"/>
        </w:tabs>
        <w:jc w:val="both"/>
        <w:outlineLvl w:val="0"/>
        <w:rPr>
          <w:noProof/>
          <w:sz w:val="24"/>
        </w:rPr>
      </w:pPr>
      <w:r>
        <w:rPr>
          <w:noProof/>
          <w:sz w:val="24"/>
        </w:rPr>
        <w:t>In duplicate in English.</w:t>
      </w:r>
    </w:p>
    <w:p w:rsidR="00922ED8" w:rsidRPr="005E6B1E" w:rsidRDefault="00C772BC" w:rsidP="00922ED8">
      <w:pPr>
        <w:jc w:val="center"/>
        <w:rPr>
          <w:caps/>
          <w:sz w:val="24"/>
          <w:szCs w:val="24"/>
        </w:rPr>
      </w:pPr>
      <w:r>
        <w:rPr>
          <w:b/>
          <w:caps/>
          <w:sz w:val="28"/>
        </w:rPr>
        <w:br w:type="page"/>
      </w:r>
    </w:p>
    <w:p w:rsidR="00BC7D5E" w:rsidRDefault="00BC7D5E" w:rsidP="00015FA0">
      <w:pPr>
        <w:pStyle w:val="Heading1contract"/>
      </w:pPr>
      <w:r>
        <w:lastRenderedPageBreak/>
        <w:t>II – General Conditions</w:t>
      </w:r>
      <w:r w:rsidR="00C96872">
        <w:t xml:space="preserve"> FOR SERVICE CONTRACTS</w:t>
      </w:r>
    </w:p>
    <w:p w:rsidR="00BC7D5E" w:rsidRPr="00015FA0" w:rsidRDefault="00BC7D5E" w:rsidP="003F57E3">
      <w:pPr>
        <w:pStyle w:val="Heading2"/>
      </w:pPr>
      <w:r w:rsidRPr="00015FA0">
        <w:t>Article II.1 – Performance of the contract</w:t>
      </w:r>
    </w:p>
    <w:p w:rsidR="00BC7D5E" w:rsidRDefault="00BC7D5E" w:rsidP="00E16527">
      <w:pPr>
        <w:spacing w:after="120"/>
        <w:ind w:left="709" w:hanging="709"/>
        <w:jc w:val="both"/>
        <w:rPr>
          <w:sz w:val="24"/>
        </w:rPr>
      </w:pPr>
      <w:r>
        <w:rPr>
          <w:b/>
          <w:sz w:val="24"/>
        </w:rPr>
        <w:t>II.1.1</w:t>
      </w:r>
      <w:r w:rsidR="00305F3D">
        <w:rPr>
          <w:b/>
          <w:sz w:val="24"/>
        </w:rPr>
        <w:tab/>
      </w:r>
      <w:r>
        <w:rPr>
          <w:sz w:val="24"/>
        </w:rPr>
        <w:t xml:space="preserve">The </w:t>
      </w:r>
      <w:r w:rsidR="005A49D2">
        <w:rPr>
          <w:sz w:val="24"/>
        </w:rPr>
        <w:t>c</w:t>
      </w:r>
      <w:r>
        <w:rPr>
          <w:sz w:val="24"/>
        </w:rPr>
        <w:t xml:space="preserve">ontractor shall perform the </w:t>
      </w:r>
      <w:r w:rsidR="005A49D2">
        <w:rPr>
          <w:sz w:val="24"/>
        </w:rPr>
        <w:t>c</w:t>
      </w:r>
      <w:r>
        <w:rPr>
          <w:sz w:val="24"/>
        </w:rPr>
        <w:t xml:space="preserve">ontract to the highest professional standards. </w:t>
      </w:r>
    </w:p>
    <w:p w:rsidR="00BC7D5E" w:rsidRDefault="00BC7D5E" w:rsidP="00E16527">
      <w:pPr>
        <w:spacing w:after="120"/>
        <w:ind w:left="709" w:hanging="709"/>
        <w:jc w:val="both"/>
        <w:rPr>
          <w:color w:val="000000"/>
          <w:sz w:val="24"/>
        </w:rPr>
      </w:pPr>
      <w:r>
        <w:rPr>
          <w:b/>
          <w:sz w:val="24"/>
        </w:rPr>
        <w:t>II.1.2</w:t>
      </w:r>
      <w:r w:rsidR="00305F3D">
        <w:rPr>
          <w:b/>
          <w:sz w:val="24"/>
        </w:rPr>
        <w:tab/>
      </w:r>
      <w:r>
        <w:rPr>
          <w:color w:val="000000"/>
          <w:sz w:val="24"/>
        </w:rPr>
        <w:t xml:space="preserve">The </w:t>
      </w:r>
      <w:r w:rsidR="005A49D2">
        <w:rPr>
          <w:color w:val="000000"/>
          <w:sz w:val="24"/>
        </w:rPr>
        <w:t>c</w:t>
      </w:r>
      <w:r>
        <w:rPr>
          <w:color w:val="000000"/>
          <w:sz w:val="24"/>
        </w:rPr>
        <w:t>ontractor shall</w:t>
      </w:r>
      <w:r>
        <w:rPr>
          <w:sz w:val="24"/>
        </w:rPr>
        <w:t xml:space="preserve"> </w:t>
      </w:r>
      <w:r w:rsidR="00A63FD8">
        <w:rPr>
          <w:sz w:val="24"/>
        </w:rPr>
        <w:t xml:space="preserve">be </w:t>
      </w:r>
      <w:r>
        <w:rPr>
          <w:sz w:val="24"/>
        </w:rPr>
        <w:t>sole</w:t>
      </w:r>
      <w:r w:rsidR="00A63FD8">
        <w:rPr>
          <w:sz w:val="24"/>
        </w:rPr>
        <w:t>ly</w:t>
      </w:r>
      <w:r>
        <w:rPr>
          <w:sz w:val="24"/>
        </w:rPr>
        <w:t xml:space="preserve"> </w:t>
      </w:r>
      <w:r w:rsidR="00A63FD8">
        <w:rPr>
          <w:sz w:val="24"/>
        </w:rPr>
        <w:t xml:space="preserve">responsible </w:t>
      </w:r>
      <w:r>
        <w:rPr>
          <w:color w:val="000000"/>
          <w:sz w:val="24"/>
        </w:rPr>
        <w:t xml:space="preserve">for taking the necessary steps to obtain any permit or licence required for performance of the </w:t>
      </w:r>
      <w:r w:rsidR="005A49D2">
        <w:rPr>
          <w:color w:val="000000"/>
          <w:sz w:val="24"/>
        </w:rPr>
        <w:t>c</w:t>
      </w:r>
      <w:r>
        <w:rPr>
          <w:color w:val="000000"/>
          <w:sz w:val="24"/>
        </w:rPr>
        <w:t xml:space="preserve">ontract under the laws and regulations in force at the place where the tasks assigned to </w:t>
      </w:r>
      <w:r w:rsidR="00F81E17">
        <w:rPr>
          <w:color w:val="000000"/>
          <w:sz w:val="24"/>
        </w:rPr>
        <w:t>it</w:t>
      </w:r>
      <w:r>
        <w:rPr>
          <w:color w:val="000000"/>
          <w:sz w:val="24"/>
        </w:rPr>
        <w:t xml:space="preserve"> are to be executed.</w:t>
      </w:r>
    </w:p>
    <w:p w:rsidR="00BC7D5E" w:rsidRDefault="00BC7D5E" w:rsidP="00E16527">
      <w:pPr>
        <w:spacing w:after="120"/>
        <w:ind w:left="709" w:hanging="709"/>
        <w:jc w:val="both"/>
        <w:rPr>
          <w:sz w:val="24"/>
        </w:rPr>
      </w:pPr>
      <w:r w:rsidRPr="00E33C8B">
        <w:rPr>
          <w:b/>
          <w:sz w:val="24"/>
        </w:rPr>
        <w:t>II.1.3</w:t>
      </w:r>
      <w:r w:rsidR="00305F3D" w:rsidRPr="00E33C8B">
        <w:rPr>
          <w:sz w:val="24"/>
        </w:rPr>
        <w:tab/>
      </w:r>
      <w:r w:rsidRPr="00E33C8B">
        <w:rPr>
          <w:sz w:val="24"/>
        </w:rPr>
        <w:t xml:space="preserve">Without prejudice to </w:t>
      </w:r>
      <w:r w:rsidR="003668AE">
        <w:rPr>
          <w:sz w:val="24"/>
        </w:rPr>
        <w:t>A</w:t>
      </w:r>
      <w:r w:rsidR="00B96883">
        <w:rPr>
          <w:sz w:val="24"/>
        </w:rPr>
        <w:t>rticle II.4</w:t>
      </w:r>
      <w:r w:rsidRPr="00E33C8B">
        <w:rPr>
          <w:sz w:val="24"/>
        </w:rPr>
        <w:t xml:space="preserve"> any reference made to the </w:t>
      </w:r>
      <w:r w:rsidR="005A49D2">
        <w:rPr>
          <w:sz w:val="24"/>
        </w:rPr>
        <w:t>c</w:t>
      </w:r>
      <w:r w:rsidRPr="00E33C8B">
        <w:rPr>
          <w:sz w:val="24"/>
        </w:rPr>
        <w:t xml:space="preserve">ontractor’s </w:t>
      </w:r>
      <w:r w:rsidR="0014758E">
        <w:rPr>
          <w:sz w:val="24"/>
        </w:rPr>
        <w:t xml:space="preserve">personnel </w:t>
      </w:r>
      <w:r w:rsidRPr="00E33C8B">
        <w:rPr>
          <w:sz w:val="24"/>
        </w:rPr>
        <w:t xml:space="preserve">in the </w:t>
      </w:r>
      <w:r w:rsidR="005A49D2">
        <w:rPr>
          <w:sz w:val="24"/>
        </w:rPr>
        <w:t>c</w:t>
      </w:r>
      <w:r w:rsidRPr="00E33C8B">
        <w:rPr>
          <w:sz w:val="24"/>
        </w:rPr>
        <w:t xml:space="preserve">ontract shall relate exclusively to individuals involved in the performance of the </w:t>
      </w:r>
      <w:r w:rsidR="005A49D2">
        <w:rPr>
          <w:sz w:val="24"/>
        </w:rPr>
        <w:t>c</w:t>
      </w:r>
      <w:r w:rsidRPr="00E33C8B">
        <w:rPr>
          <w:sz w:val="24"/>
        </w:rPr>
        <w:t>ontract.</w:t>
      </w:r>
      <w:r w:rsidR="00202A39">
        <w:rPr>
          <w:sz w:val="24"/>
        </w:rPr>
        <w:t xml:space="preserve"> </w:t>
      </w:r>
    </w:p>
    <w:p w:rsidR="00BC7D5E" w:rsidRDefault="00BC7D5E" w:rsidP="00E16527">
      <w:pPr>
        <w:spacing w:after="120"/>
        <w:ind w:left="709" w:hanging="709"/>
        <w:jc w:val="both"/>
        <w:rPr>
          <w:sz w:val="24"/>
        </w:rPr>
      </w:pPr>
      <w:r>
        <w:rPr>
          <w:b/>
          <w:sz w:val="24"/>
        </w:rPr>
        <w:t>II.1.4</w:t>
      </w:r>
      <w:r w:rsidR="00305F3D">
        <w:rPr>
          <w:b/>
          <w:sz w:val="24"/>
        </w:rPr>
        <w:tab/>
      </w:r>
      <w:r>
        <w:rPr>
          <w:sz w:val="24"/>
        </w:rPr>
        <w:t xml:space="preserve">The </w:t>
      </w:r>
      <w:r w:rsidR="005A49D2">
        <w:rPr>
          <w:sz w:val="24"/>
        </w:rPr>
        <w:t>c</w:t>
      </w:r>
      <w:r>
        <w:rPr>
          <w:sz w:val="24"/>
        </w:rPr>
        <w:t xml:space="preserve">ontractor must ensure that </w:t>
      </w:r>
      <w:r w:rsidR="00465A88">
        <w:rPr>
          <w:sz w:val="24"/>
        </w:rPr>
        <w:t xml:space="preserve">the </w:t>
      </w:r>
      <w:proofErr w:type="gramStart"/>
      <w:r w:rsidR="0014758E" w:rsidRPr="00020008">
        <w:rPr>
          <w:sz w:val="24"/>
        </w:rPr>
        <w:t>personnel</w:t>
      </w:r>
      <w:r w:rsidR="0014758E">
        <w:rPr>
          <w:b/>
          <w:sz w:val="24"/>
        </w:rPr>
        <w:t xml:space="preserve"> </w:t>
      </w:r>
      <w:r>
        <w:rPr>
          <w:sz w:val="24"/>
        </w:rPr>
        <w:t xml:space="preserve">performing the </w:t>
      </w:r>
      <w:r w:rsidR="005A49D2">
        <w:rPr>
          <w:sz w:val="24"/>
        </w:rPr>
        <w:t>c</w:t>
      </w:r>
      <w:r>
        <w:rPr>
          <w:sz w:val="24"/>
        </w:rPr>
        <w:t xml:space="preserve">ontract </w:t>
      </w:r>
      <w:r w:rsidR="002F4372">
        <w:rPr>
          <w:sz w:val="24"/>
        </w:rPr>
        <w:t>possess</w:t>
      </w:r>
      <w:r w:rsidR="0014758E">
        <w:rPr>
          <w:sz w:val="24"/>
        </w:rPr>
        <w:t>es</w:t>
      </w:r>
      <w:proofErr w:type="gramEnd"/>
      <w:r w:rsidR="00465A88">
        <w:rPr>
          <w:sz w:val="24"/>
        </w:rPr>
        <w:t xml:space="preserve"> </w:t>
      </w:r>
      <w:r>
        <w:rPr>
          <w:sz w:val="24"/>
        </w:rPr>
        <w:t xml:space="preserve">the professional qualifications and experience required for the execution of the tasks assigned to </w:t>
      </w:r>
      <w:r w:rsidR="00F81E17">
        <w:rPr>
          <w:sz w:val="24"/>
        </w:rPr>
        <w:t>it</w:t>
      </w:r>
      <w:r>
        <w:rPr>
          <w:sz w:val="24"/>
        </w:rPr>
        <w:t>.</w:t>
      </w:r>
    </w:p>
    <w:p w:rsidR="00BC7D5E" w:rsidRPr="00924DC3" w:rsidRDefault="00BC7D5E" w:rsidP="00E16527">
      <w:pPr>
        <w:spacing w:after="120"/>
        <w:ind w:left="709" w:hanging="709"/>
        <w:jc w:val="both"/>
        <w:rPr>
          <w:sz w:val="24"/>
        </w:rPr>
      </w:pPr>
      <w:r>
        <w:rPr>
          <w:b/>
          <w:sz w:val="24"/>
        </w:rPr>
        <w:t>II.1.5</w:t>
      </w:r>
      <w:r w:rsidR="00305F3D">
        <w:rPr>
          <w:b/>
          <w:sz w:val="24"/>
        </w:rPr>
        <w:tab/>
      </w:r>
      <w:r>
        <w:rPr>
          <w:sz w:val="24"/>
        </w:rPr>
        <w:t xml:space="preserve">The </w:t>
      </w:r>
      <w:r w:rsidR="005A49D2">
        <w:rPr>
          <w:sz w:val="24"/>
        </w:rPr>
        <w:t>c</w:t>
      </w:r>
      <w:r>
        <w:rPr>
          <w:sz w:val="24"/>
        </w:rPr>
        <w:t xml:space="preserve">ontractor shall neither represent the </w:t>
      </w:r>
      <w:r w:rsidR="00A045B4">
        <w:rPr>
          <w:sz w:val="24"/>
        </w:rPr>
        <w:t xml:space="preserve">FCH </w:t>
      </w:r>
      <w:proofErr w:type="gramStart"/>
      <w:r w:rsidR="00A045B4">
        <w:rPr>
          <w:sz w:val="24"/>
        </w:rPr>
        <w:t xml:space="preserve">JU </w:t>
      </w:r>
      <w:r w:rsidR="0090095C" w:rsidDel="0090095C">
        <w:rPr>
          <w:sz w:val="24"/>
        </w:rPr>
        <w:t xml:space="preserve"> </w:t>
      </w:r>
      <w:r>
        <w:rPr>
          <w:sz w:val="24"/>
        </w:rPr>
        <w:t>nor</w:t>
      </w:r>
      <w:proofErr w:type="gramEnd"/>
      <w:r>
        <w:rPr>
          <w:sz w:val="24"/>
        </w:rPr>
        <w:t xml:space="preserve"> behave in any way that would give such an impression. The </w:t>
      </w:r>
      <w:r w:rsidR="005A49D2">
        <w:rPr>
          <w:sz w:val="24"/>
        </w:rPr>
        <w:t>c</w:t>
      </w:r>
      <w:r>
        <w:rPr>
          <w:sz w:val="24"/>
        </w:rPr>
        <w:t xml:space="preserve">ontractor shall inform third parties that </w:t>
      </w:r>
      <w:r w:rsidR="00622122">
        <w:rPr>
          <w:sz w:val="24"/>
        </w:rPr>
        <w:t xml:space="preserve">it </w:t>
      </w:r>
      <w:r>
        <w:rPr>
          <w:sz w:val="24"/>
        </w:rPr>
        <w:t>does not belong to the European public service.</w:t>
      </w:r>
    </w:p>
    <w:p w:rsidR="00BC7D5E" w:rsidRDefault="00BC7D5E" w:rsidP="00E16527">
      <w:pPr>
        <w:spacing w:after="120"/>
        <w:ind w:left="709" w:hanging="709"/>
        <w:jc w:val="both"/>
        <w:rPr>
          <w:sz w:val="24"/>
        </w:rPr>
      </w:pPr>
      <w:r>
        <w:rPr>
          <w:b/>
          <w:sz w:val="24"/>
        </w:rPr>
        <w:t>II.1.6</w:t>
      </w:r>
      <w:r w:rsidR="00C8122D">
        <w:rPr>
          <w:sz w:val="24"/>
        </w:rPr>
        <w:tab/>
      </w:r>
      <w:r>
        <w:rPr>
          <w:sz w:val="24"/>
        </w:rPr>
        <w:t xml:space="preserve">The </w:t>
      </w:r>
      <w:r w:rsidR="005A49D2">
        <w:rPr>
          <w:sz w:val="24"/>
        </w:rPr>
        <w:t>c</w:t>
      </w:r>
      <w:r>
        <w:rPr>
          <w:sz w:val="24"/>
        </w:rPr>
        <w:t xml:space="preserve">ontractor shall </w:t>
      </w:r>
      <w:r w:rsidR="00465A88">
        <w:rPr>
          <w:sz w:val="24"/>
        </w:rPr>
        <w:t>be solely responsible</w:t>
      </w:r>
      <w:r>
        <w:rPr>
          <w:sz w:val="24"/>
        </w:rPr>
        <w:t xml:space="preserve"> for the</w:t>
      </w:r>
      <w:r w:rsidR="00465A88">
        <w:rPr>
          <w:sz w:val="24"/>
        </w:rPr>
        <w:t xml:space="preserve"> </w:t>
      </w:r>
      <w:r w:rsidR="0014758E">
        <w:rPr>
          <w:sz w:val="24"/>
        </w:rPr>
        <w:t xml:space="preserve">personnel </w:t>
      </w:r>
      <w:r>
        <w:rPr>
          <w:sz w:val="24"/>
        </w:rPr>
        <w:t xml:space="preserve">who </w:t>
      </w:r>
      <w:proofErr w:type="gramStart"/>
      <w:r>
        <w:rPr>
          <w:sz w:val="24"/>
        </w:rPr>
        <w:t>exe</w:t>
      </w:r>
      <w:r w:rsidR="004E21B7">
        <w:rPr>
          <w:sz w:val="24"/>
        </w:rPr>
        <w:t>cute</w:t>
      </w:r>
      <w:r w:rsidR="00B16B25">
        <w:rPr>
          <w:sz w:val="24"/>
        </w:rPr>
        <w:t>s</w:t>
      </w:r>
      <w:proofErr w:type="gramEnd"/>
      <w:r w:rsidR="004E21B7">
        <w:rPr>
          <w:sz w:val="24"/>
        </w:rPr>
        <w:t xml:space="preserve"> the tasks assigned to</w:t>
      </w:r>
      <w:r w:rsidR="00BE0D58">
        <w:rPr>
          <w:sz w:val="24"/>
        </w:rPr>
        <w:t xml:space="preserve"> the contractor</w:t>
      </w:r>
      <w:r w:rsidR="004E21B7">
        <w:rPr>
          <w:sz w:val="24"/>
        </w:rPr>
        <w:t>.</w:t>
      </w:r>
    </w:p>
    <w:p w:rsidR="00BC7D5E" w:rsidRPr="00924DC3" w:rsidRDefault="00BC7D5E" w:rsidP="00E16527">
      <w:pPr>
        <w:spacing w:after="120"/>
        <w:ind w:left="709"/>
        <w:jc w:val="both"/>
        <w:rPr>
          <w:sz w:val="24"/>
        </w:rPr>
      </w:pPr>
      <w:r>
        <w:rPr>
          <w:sz w:val="24"/>
        </w:rPr>
        <w:t xml:space="preserve">The </w:t>
      </w:r>
      <w:r w:rsidR="005A49D2">
        <w:rPr>
          <w:sz w:val="24"/>
        </w:rPr>
        <w:t>c</w:t>
      </w:r>
      <w:r>
        <w:rPr>
          <w:sz w:val="24"/>
        </w:rPr>
        <w:t xml:space="preserve">ontractor shall </w:t>
      </w:r>
      <w:r w:rsidR="00465A88">
        <w:rPr>
          <w:sz w:val="24"/>
        </w:rPr>
        <w:t>stipulate</w:t>
      </w:r>
      <w:r>
        <w:rPr>
          <w:sz w:val="24"/>
        </w:rPr>
        <w:t xml:space="preserve"> the fol</w:t>
      </w:r>
      <w:r w:rsidR="00901C4F">
        <w:rPr>
          <w:sz w:val="24"/>
        </w:rPr>
        <w:t xml:space="preserve">lowing employment or service </w:t>
      </w:r>
      <w:r>
        <w:rPr>
          <w:sz w:val="24"/>
        </w:rPr>
        <w:t xml:space="preserve">relationships with </w:t>
      </w:r>
      <w:r w:rsidR="004F7BC6">
        <w:rPr>
          <w:sz w:val="24"/>
        </w:rPr>
        <w:t xml:space="preserve">its </w:t>
      </w:r>
      <w:r w:rsidR="0014758E">
        <w:rPr>
          <w:sz w:val="24"/>
        </w:rPr>
        <w:t>personnel</w:t>
      </w:r>
      <w:r>
        <w:rPr>
          <w:sz w:val="24"/>
        </w:rPr>
        <w:t>:</w:t>
      </w:r>
    </w:p>
    <w:p w:rsidR="00BC7D5E" w:rsidRDefault="00202A39" w:rsidP="003E6A7E">
      <w:pPr>
        <w:tabs>
          <w:tab w:val="left" w:pos="1418"/>
        </w:tabs>
        <w:ind w:left="1429" w:hanging="720"/>
        <w:jc w:val="both"/>
        <w:rPr>
          <w:sz w:val="24"/>
        </w:rPr>
      </w:pPr>
      <w:r>
        <w:rPr>
          <w:sz w:val="24"/>
        </w:rPr>
        <w:t>(a)</w:t>
      </w:r>
      <w:r>
        <w:rPr>
          <w:sz w:val="24"/>
        </w:rPr>
        <w:tab/>
      </w:r>
      <w:proofErr w:type="gramStart"/>
      <w:r w:rsidR="0014758E">
        <w:rPr>
          <w:sz w:val="24"/>
        </w:rPr>
        <w:t>personnel</w:t>
      </w:r>
      <w:proofErr w:type="gramEnd"/>
      <w:r w:rsidR="0014758E">
        <w:rPr>
          <w:sz w:val="24"/>
        </w:rPr>
        <w:t xml:space="preserve"> </w:t>
      </w:r>
      <w:r w:rsidR="00BC7D5E">
        <w:rPr>
          <w:sz w:val="24"/>
        </w:rPr>
        <w:t xml:space="preserve">executing the tasks assigned to the </w:t>
      </w:r>
      <w:r w:rsidR="002C6E08">
        <w:rPr>
          <w:sz w:val="24"/>
        </w:rPr>
        <w:t>c</w:t>
      </w:r>
      <w:r w:rsidR="00BC7D5E">
        <w:rPr>
          <w:sz w:val="24"/>
        </w:rPr>
        <w:t>ontractor may not be given orders direct</w:t>
      </w:r>
      <w:r w:rsidR="00465A88">
        <w:rPr>
          <w:sz w:val="24"/>
        </w:rPr>
        <w:t>ly</w:t>
      </w:r>
      <w:r w:rsidR="00BC7D5E">
        <w:rPr>
          <w:sz w:val="24"/>
        </w:rPr>
        <w:t xml:space="preserve"> by the </w:t>
      </w:r>
      <w:r w:rsidR="00A045B4">
        <w:rPr>
          <w:sz w:val="24"/>
        </w:rPr>
        <w:t xml:space="preserve">FCH JU </w:t>
      </w:r>
      <w:r w:rsidR="00BC7D5E">
        <w:rPr>
          <w:sz w:val="24"/>
        </w:rPr>
        <w:t>;</w:t>
      </w:r>
    </w:p>
    <w:p w:rsidR="00BC7D5E" w:rsidRPr="00924DC3" w:rsidRDefault="00202A39" w:rsidP="003E6A7E">
      <w:pPr>
        <w:tabs>
          <w:tab w:val="left" w:pos="1418"/>
        </w:tabs>
        <w:ind w:left="1418" w:hanging="709"/>
        <w:jc w:val="both"/>
        <w:rPr>
          <w:sz w:val="24"/>
        </w:rPr>
      </w:pPr>
      <w:r>
        <w:rPr>
          <w:sz w:val="24"/>
        </w:rPr>
        <w:t>(b)</w:t>
      </w:r>
      <w:r>
        <w:rPr>
          <w:sz w:val="24"/>
        </w:rPr>
        <w:tab/>
      </w:r>
      <w:r w:rsidR="00BC7D5E">
        <w:rPr>
          <w:sz w:val="24"/>
        </w:rPr>
        <w:t xml:space="preserve">the </w:t>
      </w:r>
      <w:r w:rsidR="00A045B4">
        <w:rPr>
          <w:sz w:val="24"/>
        </w:rPr>
        <w:t xml:space="preserve">FCH JU </w:t>
      </w:r>
      <w:r w:rsidR="0090095C" w:rsidDel="0090095C">
        <w:rPr>
          <w:sz w:val="24"/>
        </w:rPr>
        <w:t xml:space="preserve"> </w:t>
      </w:r>
      <w:r w:rsidR="00BC7D5E">
        <w:rPr>
          <w:sz w:val="24"/>
        </w:rPr>
        <w:t>may not under any circumstances be considered to be the employer</w:t>
      </w:r>
      <w:r>
        <w:rPr>
          <w:sz w:val="24"/>
        </w:rPr>
        <w:t xml:space="preserve"> of the </w:t>
      </w:r>
      <w:r w:rsidR="00340847">
        <w:rPr>
          <w:sz w:val="24"/>
        </w:rPr>
        <w:t>personnel</w:t>
      </w:r>
      <w:r>
        <w:rPr>
          <w:sz w:val="24"/>
        </w:rPr>
        <w:t xml:space="preserve"> referred to in point (a)</w:t>
      </w:r>
      <w:r w:rsidR="00BC7D5E">
        <w:rPr>
          <w:sz w:val="24"/>
        </w:rPr>
        <w:t xml:space="preserve"> and </w:t>
      </w:r>
      <w:r>
        <w:rPr>
          <w:sz w:val="24"/>
        </w:rPr>
        <w:t>the</w:t>
      </w:r>
      <w:r w:rsidR="001B65E1">
        <w:rPr>
          <w:sz w:val="24"/>
        </w:rPr>
        <w:t xml:space="preserve"> personnel</w:t>
      </w:r>
      <w:r w:rsidR="00BE0D58">
        <w:rPr>
          <w:sz w:val="24"/>
        </w:rPr>
        <w:t xml:space="preserve"> </w:t>
      </w:r>
      <w:r w:rsidR="00BC7D5E">
        <w:rPr>
          <w:sz w:val="24"/>
        </w:rPr>
        <w:t xml:space="preserve">shall undertake not to invoke </w:t>
      </w:r>
      <w:r w:rsidR="00465A88">
        <w:rPr>
          <w:sz w:val="24"/>
        </w:rPr>
        <w:t>against</w:t>
      </w:r>
      <w:r w:rsidR="00BC7D5E">
        <w:rPr>
          <w:sz w:val="24"/>
        </w:rPr>
        <w:t xml:space="preserve"> the </w:t>
      </w:r>
      <w:r w:rsidR="00A045B4">
        <w:rPr>
          <w:sz w:val="24"/>
        </w:rPr>
        <w:t xml:space="preserve">FCH JU </w:t>
      </w:r>
      <w:r w:rsidR="0090095C" w:rsidDel="0090095C">
        <w:rPr>
          <w:sz w:val="24"/>
        </w:rPr>
        <w:t xml:space="preserve"> </w:t>
      </w:r>
      <w:r w:rsidR="00BC7D5E">
        <w:rPr>
          <w:sz w:val="24"/>
        </w:rPr>
        <w:t xml:space="preserve">any right arising from the contractual relationship between the </w:t>
      </w:r>
      <w:r w:rsidR="00A045B4">
        <w:rPr>
          <w:sz w:val="24"/>
        </w:rPr>
        <w:t xml:space="preserve">FCH JU </w:t>
      </w:r>
      <w:r w:rsidR="0090095C" w:rsidDel="0090095C">
        <w:rPr>
          <w:sz w:val="24"/>
        </w:rPr>
        <w:t xml:space="preserve"> </w:t>
      </w:r>
      <w:r w:rsidR="00BC7D5E">
        <w:rPr>
          <w:sz w:val="24"/>
        </w:rPr>
        <w:t xml:space="preserve">and the </w:t>
      </w:r>
      <w:r w:rsidR="002C6E08">
        <w:rPr>
          <w:sz w:val="24"/>
        </w:rPr>
        <w:t>c</w:t>
      </w:r>
      <w:r w:rsidR="00BC7D5E">
        <w:rPr>
          <w:sz w:val="24"/>
        </w:rPr>
        <w:t>ontractor.</w:t>
      </w:r>
    </w:p>
    <w:p w:rsidR="00BC7D5E" w:rsidRDefault="00BC7D5E" w:rsidP="00E16527">
      <w:pPr>
        <w:spacing w:after="120"/>
        <w:ind w:left="709" w:hanging="709"/>
        <w:jc w:val="both"/>
        <w:rPr>
          <w:sz w:val="24"/>
        </w:rPr>
      </w:pPr>
      <w:r>
        <w:rPr>
          <w:b/>
          <w:sz w:val="24"/>
        </w:rPr>
        <w:t>II.1.7</w:t>
      </w:r>
      <w:r w:rsidR="00C8122D">
        <w:rPr>
          <w:sz w:val="24"/>
        </w:rPr>
        <w:tab/>
      </w:r>
      <w:r>
        <w:rPr>
          <w:sz w:val="24"/>
        </w:rPr>
        <w:t xml:space="preserve">In the event of disruption resulting from the action of </w:t>
      </w:r>
      <w:r w:rsidR="00BE0D58">
        <w:rPr>
          <w:sz w:val="24"/>
        </w:rPr>
        <w:t>one of</w:t>
      </w:r>
      <w:r>
        <w:rPr>
          <w:sz w:val="24"/>
        </w:rPr>
        <w:t xml:space="preserve"> the </w:t>
      </w:r>
      <w:r w:rsidR="002C6E08">
        <w:rPr>
          <w:sz w:val="24"/>
        </w:rPr>
        <w:t>c</w:t>
      </w:r>
      <w:r>
        <w:rPr>
          <w:sz w:val="24"/>
        </w:rPr>
        <w:t xml:space="preserve">ontractor's </w:t>
      </w:r>
      <w:r w:rsidR="00340847">
        <w:rPr>
          <w:sz w:val="24"/>
        </w:rPr>
        <w:t xml:space="preserve">personnel </w:t>
      </w:r>
      <w:r>
        <w:rPr>
          <w:sz w:val="24"/>
        </w:rPr>
        <w:t xml:space="preserve">working on </w:t>
      </w:r>
      <w:r w:rsidR="0090095C">
        <w:rPr>
          <w:sz w:val="24"/>
        </w:rPr>
        <w:t xml:space="preserve">the </w:t>
      </w:r>
      <w:r w:rsidR="00A045B4">
        <w:rPr>
          <w:sz w:val="24"/>
        </w:rPr>
        <w:t xml:space="preserve">FCH </w:t>
      </w:r>
      <w:proofErr w:type="gramStart"/>
      <w:r w:rsidR="00A045B4">
        <w:rPr>
          <w:sz w:val="24"/>
        </w:rPr>
        <w:t xml:space="preserve">JU </w:t>
      </w:r>
      <w:r w:rsidR="0090095C">
        <w:rPr>
          <w:sz w:val="24"/>
        </w:rPr>
        <w:t>'s</w:t>
      </w:r>
      <w:proofErr w:type="gramEnd"/>
      <w:r w:rsidR="0090095C" w:rsidDel="0090095C">
        <w:rPr>
          <w:sz w:val="24"/>
        </w:rPr>
        <w:t xml:space="preserve"> </w:t>
      </w:r>
      <w:r>
        <w:rPr>
          <w:sz w:val="24"/>
        </w:rPr>
        <w:t xml:space="preserve">premises or in the event </w:t>
      </w:r>
      <w:r w:rsidR="00202A39">
        <w:rPr>
          <w:sz w:val="24"/>
        </w:rPr>
        <w:t>that</w:t>
      </w:r>
      <w:r>
        <w:rPr>
          <w:sz w:val="24"/>
        </w:rPr>
        <w:t xml:space="preserve"> the expertise of a member of the </w:t>
      </w:r>
      <w:r w:rsidR="002C6E08">
        <w:rPr>
          <w:sz w:val="24"/>
        </w:rPr>
        <w:t>c</w:t>
      </w:r>
      <w:r>
        <w:rPr>
          <w:sz w:val="24"/>
        </w:rPr>
        <w:t xml:space="preserve">ontractor's </w:t>
      </w:r>
      <w:r w:rsidR="008006E9">
        <w:rPr>
          <w:sz w:val="24"/>
        </w:rPr>
        <w:t xml:space="preserve">personnel </w:t>
      </w:r>
      <w:r>
        <w:rPr>
          <w:sz w:val="24"/>
        </w:rPr>
        <w:t>fail</w:t>
      </w:r>
      <w:r w:rsidR="00BE0D58">
        <w:rPr>
          <w:sz w:val="24"/>
        </w:rPr>
        <w:t>s</w:t>
      </w:r>
      <w:r>
        <w:rPr>
          <w:sz w:val="24"/>
        </w:rPr>
        <w:t xml:space="preserve"> to correspond to the profile required by the </w:t>
      </w:r>
      <w:r w:rsidR="00972215">
        <w:rPr>
          <w:sz w:val="24"/>
        </w:rPr>
        <w:t>c</w:t>
      </w:r>
      <w:r>
        <w:rPr>
          <w:sz w:val="24"/>
        </w:rPr>
        <w:t xml:space="preserve">ontract, the </w:t>
      </w:r>
      <w:r w:rsidR="002C6E08">
        <w:rPr>
          <w:sz w:val="24"/>
        </w:rPr>
        <w:t>c</w:t>
      </w:r>
      <w:r>
        <w:rPr>
          <w:sz w:val="24"/>
        </w:rPr>
        <w:t>ontractor shall replace him without delay.</w:t>
      </w:r>
      <w:r>
        <w:t xml:space="preserve"> </w:t>
      </w:r>
      <w:r>
        <w:rPr>
          <w:sz w:val="24"/>
        </w:rPr>
        <w:t xml:space="preserve">The </w:t>
      </w:r>
      <w:r w:rsidR="00A045B4">
        <w:rPr>
          <w:sz w:val="24"/>
        </w:rPr>
        <w:t xml:space="preserve">FCH </w:t>
      </w:r>
      <w:proofErr w:type="gramStart"/>
      <w:r w:rsidR="00A045B4">
        <w:rPr>
          <w:sz w:val="24"/>
        </w:rPr>
        <w:t xml:space="preserve">JU </w:t>
      </w:r>
      <w:r w:rsidR="0090095C" w:rsidDel="0090095C">
        <w:rPr>
          <w:sz w:val="24"/>
        </w:rPr>
        <w:t xml:space="preserve"> </w:t>
      </w:r>
      <w:r>
        <w:rPr>
          <w:sz w:val="24"/>
        </w:rPr>
        <w:t>shall</w:t>
      </w:r>
      <w:proofErr w:type="gramEnd"/>
      <w:r>
        <w:rPr>
          <w:sz w:val="24"/>
        </w:rPr>
        <w:t xml:space="preserve"> have the right to</w:t>
      </w:r>
      <w:r w:rsidR="00A44A45">
        <w:rPr>
          <w:sz w:val="24"/>
        </w:rPr>
        <w:t xml:space="preserve"> make a reasoned </w:t>
      </w:r>
      <w:r>
        <w:rPr>
          <w:sz w:val="24"/>
        </w:rPr>
        <w:t xml:space="preserve">request </w:t>
      </w:r>
      <w:r w:rsidR="00A44A45">
        <w:rPr>
          <w:sz w:val="24"/>
        </w:rPr>
        <w:t xml:space="preserve">for </w:t>
      </w:r>
      <w:r>
        <w:rPr>
          <w:sz w:val="24"/>
        </w:rPr>
        <w:t xml:space="preserve">the replacement of any such </w:t>
      </w:r>
      <w:r w:rsidR="008006E9">
        <w:rPr>
          <w:sz w:val="24"/>
        </w:rPr>
        <w:t>personnel</w:t>
      </w:r>
      <w:r>
        <w:rPr>
          <w:sz w:val="24"/>
        </w:rPr>
        <w:t xml:space="preserve">. </w:t>
      </w:r>
      <w:r w:rsidR="00BE0D58">
        <w:rPr>
          <w:sz w:val="24"/>
        </w:rPr>
        <w:t>The r</w:t>
      </w:r>
      <w:r>
        <w:rPr>
          <w:sz w:val="24"/>
        </w:rPr>
        <w:t xml:space="preserve">eplacement </w:t>
      </w:r>
      <w:r w:rsidR="008006E9">
        <w:rPr>
          <w:sz w:val="24"/>
        </w:rPr>
        <w:t xml:space="preserve">personnel </w:t>
      </w:r>
      <w:r>
        <w:rPr>
          <w:sz w:val="24"/>
        </w:rPr>
        <w:t xml:space="preserve">must have the necessary qualifications and be capable of performing the </w:t>
      </w:r>
      <w:r w:rsidR="002C6E08">
        <w:rPr>
          <w:sz w:val="24"/>
        </w:rPr>
        <w:t>c</w:t>
      </w:r>
      <w:r>
        <w:rPr>
          <w:sz w:val="24"/>
        </w:rPr>
        <w:t xml:space="preserve">ontract under the same contractual conditions. The </w:t>
      </w:r>
      <w:r w:rsidR="002C6E08">
        <w:rPr>
          <w:sz w:val="24"/>
        </w:rPr>
        <w:t>c</w:t>
      </w:r>
      <w:r>
        <w:rPr>
          <w:sz w:val="24"/>
        </w:rPr>
        <w:t xml:space="preserve">ontractor shall be responsible for any delay in the execution of the tasks assigned to </w:t>
      </w:r>
      <w:r w:rsidR="00F81E17">
        <w:rPr>
          <w:sz w:val="24"/>
        </w:rPr>
        <w:t>it</w:t>
      </w:r>
      <w:r>
        <w:rPr>
          <w:sz w:val="24"/>
        </w:rPr>
        <w:t xml:space="preserve"> resulting from the replacement of </w:t>
      </w:r>
      <w:r w:rsidR="008006E9">
        <w:rPr>
          <w:sz w:val="24"/>
        </w:rPr>
        <w:t>personnel</w:t>
      </w:r>
      <w:r>
        <w:rPr>
          <w:sz w:val="24"/>
        </w:rPr>
        <w:t>.</w:t>
      </w:r>
    </w:p>
    <w:p w:rsidR="00BC7D5E" w:rsidRPr="00E16527" w:rsidRDefault="00BC7D5E" w:rsidP="00E16527">
      <w:pPr>
        <w:spacing w:after="120"/>
        <w:ind w:left="709" w:hanging="709"/>
        <w:jc w:val="both"/>
        <w:rPr>
          <w:sz w:val="24"/>
        </w:rPr>
      </w:pPr>
      <w:r>
        <w:rPr>
          <w:b/>
          <w:sz w:val="24"/>
        </w:rPr>
        <w:t>II.1.8</w:t>
      </w:r>
      <w:r w:rsidR="00C8122D" w:rsidRPr="00E16527">
        <w:rPr>
          <w:b/>
          <w:sz w:val="24"/>
        </w:rPr>
        <w:tab/>
      </w:r>
      <w:r w:rsidRPr="00E16527">
        <w:rPr>
          <w:sz w:val="24"/>
        </w:rPr>
        <w:t xml:space="preserve">Should </w:t>
      </w:r>
      <w:r w:rsidR="00A44A45">
        <w:rPr>
          <w:sz w:val="24"/>
        </w:rPr>
        <w:t xml:space="preserve">the </w:t>
      </w:r>
      <w:r w:rsidR="00A44A45" w:rsidRPr="00E16527">
        <w:rPr>
          <w:sz w:val="24"/>
        </w:rPr>
        <w:t>execution of the tasks</w:t>
      </w:r>
      <w:r w:rsidR="00A44A45">
        <w:rPr>
          <w:sz w:val="24"/>
        </w:rPr>
        <w:t xml:space="preserve"> be </w:t>
      </w:r>
      <w:r w:rsidR="00A44A45" w:rsidRPr="00E16527">
        <w:rPr>
          <w:sz w:val="24"/>
        </w:rPr>
        <w:t xml:space="preserve">directly or indirectly </w:t>
      </w:r>
      <w:r w:rsidR="00A44A45">
        <w:rPr>
          <w:sz w:val="24"/>
        </w:rPr>
        <w:t>hampered, either partially or totally, by</w:t>
      </w:r>
      <w:r w:rsidR="00A44A45" w:rsidRPr="00E16527">
        <w:rPr>
          <w:sz w:val="24"/>
        </w:rPr>
        <w:t xml:space="preserve"> </w:t>
      </w:r>
      <w:r w:rsidRPr="00E16527">
        <w:rPr>
          <w:sz w:val="24"/>
        </w:rPr>
        <w:t xml:space="preserve">any unforeseen event, action or omission, the </w:t>
      </w:r>
      <w:r w:rsidR="002C6E08">
        <w:rPr>
          <w:sz w:val="24"/>
        </w:rPr>
        <w:t>c</w:t>
      </w:r>
      <w:r w:rsidRPr="00E16527">
        <w:rPr>
          <w:sz w:val="24"/>
        </w:rPr>
        <w:t xml:space="preserve">ontractor shall immediately and </w:t>
      </w:r>
      <w:r w:rsidR="00202A39">
        <w:rPr>
          <w:sz w:val="24"/>
        </w:rPr>
        <w:t>on</w:t>
      </w:r>
      <w:r w:rsidR="00281EBD" w:rsidRPr="00E16527">
        <w:rPr>
          <w:sz w:val="24"/>
        </w:rPr>
        <w:t xml:space="preserve"> </w:t>
      </w:r>
      <w:r w:rsidR="004F7BC6">
        <w:rPr>
          <w:sz w:val="24"/>
        </w:rPr>
        <w:t>its</w:t>
      </w:r>
      <w:r w:rsidR="004F7BC6" w:rsidRPr="00E16527">
        <w:rPr>
          <w:sz w:val="24"/>
        </w:rPr>
        <w:t xml:space="preserve"> </w:t>
      </w:r>
      <w:r w:rsidRPr="00E16527">
        <w:rPr>
          <w:sz w:val="24"/>
        </w:rPr>
        <w:t xml:space="preserve">own initiative record it and report it to the </w:t>
      </w:r>
      <w:r w:rsidR="00A045B4">
        <w:rPr>
          <w:sz w:val="24"/>
        </w:rPr>
        <w:t xml:space="preserve">FCH </w:t>
      </w:r>
      <w:proofErr w:type="gramStart"/>
      <w:r w:rsidR="00A045B4">
        <w:rPr>
          <w:sz w:val="24"/>
        </w:rPr>
        <w:t xml:space="preserve">JU </w:t>
      </w:r>
      <w:r w:rsidRPr="00E16527">
        <w:rPr>
          <w:sz w:val="24"/>
        </w:rPr>
        <w:t>.</w:t>
      </w:r>
      <w:proofErr w:type="gramEnd"/>
      <w:r w:rsidRPr="00E16527">
        <w:rPr>
          <w:sz w:val="24"/>
        </w:rPr>
        <w:t xml:space="preserve"> The report shall include a description of the problem and an indication of the date on which it started and of the remedial action taken by the </w:t>
      </w:r>
      <w:r w:rsidR="002C6E08">
        <w:rPr>
          <w:sz w:val="24"/>
        </w:rPr>
        <w:t>c</w:t>
      </w:r>
      <w:r w:rsidRPr="00E16527">
        <w:rPr>
          <w:sz w:val="24"/>
        </w:rPr>
        <w:t xml:space="preserve">ontractor to ensure full </w:t>
      </w:r>
      <w:r w:rsidRPr="00E16527">
        <w:rPr>
          <w:sz w:val="24"/>
        </w:rPr>
        <w:lastRenderedPageBreak/>
        <w:t xml:space="preserve">compliance with </w:t>
      </w:r>
      <w:r w:rsidR="004F7BC6">
        <w:rPr>
          <w:sz w:val="24"/>
        </w:rPr>
        <w:t>its</w:t>
      </w:r>
      <w:r w:rsidR="004F7BC6" w:rsidRPr="00E16527">
        <w:rPr>
          <w:sz w:val="24"/>
        </w:rPr>
        <w:t xml:space="preserve"> </w:t>
      </w:r>
      <w:r w:rsidRPr="00E16527">
        <w:rPr>
          <w:sz w:val="24"/>
        </w:rPr>
        <w:t>obligations under th</w:t>
      </w:r>
      <w:r w:rsidR="00DF3D21">
        <w:rPr>
          <w:sz w:val="24"/>
        </w:rPr>
        <w:t>is</w:t>
      </w:r>
      <w:r w:rsidRPr="00E16527">
        <w:rPr>
          <w:sz w:val="24"/>
        </w:rPr>
        <w:t xml:space="preserve"> </w:t>
      </w:r>
      <w:r w:rsidR="002C6E08">
        <w:rPr>
          <w:sz w:val="24"/>
        </w:rPr>
        <w:t>c</w:t>
      </w:r>
      <w:r w:rsidRPr="00E16527">
        <w:rPr>
          <w:sz w:val="24"/>
        </w:rPr>
        <w:t xml:space="preserve">ontract. In such </w:t>
      </w:r>
      <w:r w:rsidR="00DF3D21">
        <w:rPr>
          <w:sz w:val="24"/>
        </w:rPr>
        <w:t xml:space="preserve">an </w:t>
      </w:r>
      <w:r w:rsidRPr="00E16527">
        <w:rPr>
          <w:sz w:val="24"/>
        </w:rPr>
        <w:t xml:space="preserve">event the </w:t>
      </w:r>
      <w:r w:rsidR="002C6E08">
        <w:rPr>
          <w:sz w:val="24"/>
        </w:rPr>
        <w:t>c</w:t>
      </w:r>
      <w:r w:rsidRPr="00E16527">
        <w:rPr>
          <w:sz w:val="24"/>
        </w:rPr>
        <w:t>ontractor shall give priority to solving the problem rat</w:t>
      </w:r>
      <w:r w:rsidR="00C8122D" w:rsidRPr="00E16527">
        <w:rPr>
          <w:sz w:val="24"/>
        </w:rPr>
        <w:t>her than determining liability.</w:t>
      </w:r>
    </w:p>
    <w:p w:rsidR="00BC7D5E" w:rsidRDefault="00BC7D5E" w:rsidP="00E16527">
      <w:pPr>
        <w:spacing w:after="120"/>
        <w:ind w:left="709" w:hanging="709"/>
        <w:jc w:val="both"/>
        <w:rPr>
          <w:sz w:val="24"/>
        </w:rPr>
      </w:pPr>
      <w:r>
        <w:rPr>
          <w:b/>
          <w:sz w:val="24"/>
        </w:rPr>
        <w:t>II.1.9</w:t>
      </w:r>
      <w:r w:rsidR="00C8122D">
        <w:rPr>
          <w:b/>
          <w:sz w:val="24"/>
        </w:rPr>
        <w:tab/>
      </w:r>
      <w:r>
        <w:rPr>
          <w:sz w:val="24"/>
        </w:rPr>
        <w:t xml:space="preserve">Should the </w:t>
      </w:r>
      <w:r w:rsidR="002C6E08">
        <w:rPr>
          <w:sz w:val="24"/>
        </w:rPr>
        <w:t>c</w:t>
      </w:r>
      <w:r>
        <w:rPr>
          <w:sz w:val="24"/>
        </w:rPr>
        <w:t xml:space="preserve">ontractor fail to perform </w:t>
      </w:r>
      <w:r w:rsidR="004F7BC6">
        <w:rPr>
          <w:sz w:val="24"/>
        </w:rPr>
        <w:t xml:space="preserve">its </w:t>
      </w:r>
      <w:r>
        <w:rPr>
          <w:sz w:val="24"/>
        </w:rPr>
        <w:t xml:space="preserve">obligations under the </w:t>
      </w:r>
      <w:r w:rsidR="002C6E08">
        <w:rPr>
          <w:sz w:val="24"/>
        </w:rPr>
        <w:t>c</w:t>
      </w:r>
      <w:r>
        <w:rPr>
          <w:sz w:val="24"/>
        </w:rPr>
        <w:t xml:space="preserve">ontract, the </w:t>
      </w:r>
      <w:r w:rsidR="00A045B4">
        <w:rPr>
          <w:sz w:val="24"/>
        </w:rPr>
        <w:t xml:space="preserve">FCH </w:t>
      </w:r>
      <w:proofErr w:type="gramStart"/>
      <w:r w:rsidR="00A045B4">
        <w:rPr>
          <w:sz w:val="24"/>
        </w:rPr>
        <w:t xml:space="preserve">JU </w:t>
      </w:r>
      <w:r w:rsidR="0090095C" w:rsidDel="0090095C">
        <w:rPr>
          <w:sz w:val="24"/>
        </w:rPr>
        <w:t xml:space="preserve"> </w:t>
      </w:r>
      <w:r>
        <w:rPr>
          <w:sz w:val="24"/>
        </w:rPr>
        <w:t>may</w:t>
      </w:r>
      <w:proofErr w:type="gramEnd"/>
      <w:r>
        <w:rPr>
          <w:sz w:val="24"/>
        </w:rPr>
        <w:t> </w:t>
      </w:r>
      <w:r>
        <w:rPr>
          <w:sz w:val="24"/>
        </w:rPr>
        <w:noBreakHyphen/>
        <w:t xml:space="preserve"> without prejudice to its right to terminate the </w:t>
      </w:r>
      <w:r w:rsidR="002C6E08">
        <w:rPr>
          <w:sz w:val="24"/>
        </w:rPr>
        <w:t>c</w:t>
      </w:r>
      <w:r>
        <w:rPr>
          <w:sz w:val="24"/>
        </w:rPr>
        <w:t>ontract </w:t>
      </w:r>
      <w:r>
        <w:rPr>
          <w:sz w:val="24"/>
        </w:rPr>
        <w:noBreakHyphen/>
        <w:t xml:space="preserve"> reduce or recover payments in proportion to the scale of </w:t>
      </w:r>
      <w:r w:rsidR="00281EBD">
        <w:rPr>
          <w:sz w:val="24"/>
        </w:rPr>
        <w:t>the unperformed obligations</w:t>
      </w:r>
      <w:r>
        <w:rPr>
          <w:sz w:val="24"/>
        </w:rPr>
        <w:t xml:space="preserve">. In addition, the </w:t>
      </w:r>
      <w:r w:rsidR="00A045B4">
        <w:rPr>
          <w:sz w:val="24"/>
        </w:rPr>
        <w:t xml:space="preserve">FCH JU </w:t>
      </w:r>
      <w:r>
        <w:rPr>
          <w:sz w:val="24"/>
        </w:rPr>
        <w:t xml:space="preserve">may </w:t>
      </w:r>
      <w:r w:rsidR="00EC20B5">
        <w:rPr>
          <w:sz w:val="24"/>
        </w:rPr>
        <w:t>claim compensation</w:t>
      </w:r>
      <w:r w:rsidR="00555311">
        <w:rPr>
          <w:sz w:val="24"/>
        </w:rPr>
        <w:t xml:space="preserve"> or </w:t>
      </w:r>
      <w:r w:rsidR="00EC20B5">
        <w:rPr>
          <w:sz w:val="24"/>
        </w:rPr>
        <w:t xml:space="preserve">impose </w:t>
      </w:r>
      <w:r w:rsidR="00555311">
        <w:rPr>
          <w:sz w:val="24"/>
        </w:rPr>
        <w:t>liquidated damages</w:t>
      </w:r>
      <w:r w:rsidR="00DF3D21">
        <w:rPr>
          <w:sz w:val="24"/>
        </w:rPr>
        <w:t xml:space="preserve"> in accordance with Article II.12</w:t>
      </w:r>
      <w:r>
        <w:rPr>
          <w:sz w:val="24"/>
        </w:rPr>
        <w:t>.</w:t>
      </w:r>
    </w:p>
    <w:p w:rsidR="00BB3D03" w:rsidRPr="00773327" w:rsidRDefault="00BB3D03" w:rsidP="00BB3D03">
      <w:pPr>
        <w:pStyle w:val="Heading2contracts"/>
        <w:rPr>
          <w:szCs w:val="24"/>
          <w:lang w:eastAsia="en-GB"/>
        </w:rPr>
      </w:pPr>
      <w:r w:rsidRPr="00773327">
        <w:rPr>
          <w:szCs w:val="24"/>
          <w:lang w:eastAsia="en-GB"/>
        </w:rPr>
        <w:t>Article II.</w:t>
      </w:r>
      <w:r>
        <w:rPr>
          <w:szCs w:val="24"/>
          <w:lang w:eastAsia="en-GB"/>
        </w:rPr>
        <w:t>2</w:t>
      </w:r>
      <w:r w:rsidRPr="00773327">
        <w:rPr>
          <w:szCs w:val="24"/>
          <w:lang w:eastAsia="en-GB"/>
        </w:rPr>
        <w:t xml:space="preserve"> – </w:t>
      </w:r>
      <w:r>
        <w:rPr>
          <w:szCs w:val="24"/>
          <w:lang w:eastAsia="en-GB"/>
        </w:rPr>
        <w:t>Means of c</w:t>
      </w:r>
      <w:r w:rsidRPr="00773327">
        <w:rPr>
          <w:szCs w:val="24"/>
          <w:lang w:eastAsia="en-GB"/>
        </w:rPr>
        <w:t>ommunication</w:t>
      </w:r>
    </w:p>
    <w:p w:rsidR="00BB3D03" w:rsidRPr="00FE2ED9" w:rsidRDefault="00BB3D03" w:rsidP="00BB3D03">
      <w:pPr>
        <w:adjustRightInd w:val="0"/>
        <w:ind w:left="709" w:hanging="709"/>
        <w:jc w:val="both"/>
        <w:rPr>
          <w:sz w:val="24"/>
          <w:szCs w:val="24"/>
          <w:lang w:eastAsia="en-GB"/>
        </w:rPr>
      </w:pPr>
      <w:r w:rsidRPr="00266A9F">
        <w:rPr>
          <w:b/>
          <w:sz w:val="24"/>
          <w:szCs w:val="24"/>
          <w:lang w:eastAsia="en-GB"/>
        </w:rPr>
        <w:t>II.</w:t>
      </w:r>
      <w:r>
        <w:rPr>
          <w:b/>
          <w:sz w:val="24"/>
          <w:szCs w:val="24"/>
          <w:lang w:eastAsia="en-GB"/>
        </w:rPr>
        <w:t>2</w:t>
      </w:r>
      <w:r w:rsidRPr="00266A9F">
        <w:rPr>
          <w:b/>
          <w:sz w:val="24"/>
          <w:szCs w:val="24"/>
          <w:lang w:eastAsia="en-GB"/>
        </w:rPr>
        <w:t>.1</w:t>
      </w:r>
      <w:r w:rsidR="00703846">
        <w:rPr>
          <w:sz w:val="24"/>
          <w:szCs w:val="24"/>
          <w:lang w:eastAsia="en-GB"/>
        </w:rPr>
        <w:tab/>
      </w:r>
      <w:r w:rsidRPr="00FE2ED9">
        <w:rPr>
          <w:sz w:val="24"/>
          <w:szCs w:val="24"/>
          <w:lang w:eastAsia="en-GB"/>
        </w:rPr>
        <w:t xml:space="preserve">Any </w:t>
      </w:r>
      <w:r>
        <w:rPr>
          <w:sz w:val="24"/>
          <w:szCs w:val="24"/>
        </w:rPr>
        <w:t xml:space="preserve">communication </w:t>
      </w:r>
      <w:r w:rsidRPr="00FE2ED9">
        <w:rPr>
          <w:sz w:val="24"/>
          <w:szCs w:val="24"/>
          <w:lang w:eastAsia="en-GB"/>
        </w:rPr>
        <w:t xml:space="preserve">relating to the </w:t>
      </w:r>
      <w:r>
        <w:rPr>
          <w:sz w:val="24"/>
          <w:szCs w:val="24"/>
          <w:lang w:eastAsia="en-GB"/>
        </w:rPr>
        <w:t>contract</w:t>
      </w:r>
      <w:r w:rsidRPr="00FE2ED9">
        <w:rPr>
          <w:sz w:val="24"/>
          <w:szCs w:val="24"/>
          <w:lang w:eastAsia="en-GB"/>
        </w:rPr>
        <w:t xml:space="preserve"> or to its </w:t>
      </w:r>
      <w:r>
        <w:rPr>
          <w:sz w:val="24"/>
          <w:szCs w:val="24"/>
          <w:lang w:eastAsia="en-GB"/>
        </w:rPr>
        <w:t xml:space="preserve">performance </w:t>
      </w:r>
      <w:r w:rsidRPr="00FE2ED9">
        <w:rPr>
          <w:sz w:val="24"/>
          <w:szCs w:val="24"/>
          <w:lang w:eastAsia="en-GB"/>
        </w:rPr>
        <w:t xml:space="preserve">shall be made in writing and shall bear the </w:t>
      </w:r>
      <w:r>
        <w:rPr>
          <w:sz w:val="24"/>
          <w:szCs w:val="24"/>
          <w:lang w:eastAsia="en-GB"/>
        </w:rPr>
        <w:t xml:space="preserve">contract </w:t>
      </w:r>
      <w:r w:rsidRPr="00FE2ED9">
        <w:rPr>
          <w:sz w:val="24"/>
          <w:szCs w:val="24"/>
          <w:lang w:eastAsia="en-GB"/>
        </w:rPr>
        <w:t xml:space="preserve">number. Any communication is deemed </w:t>
      </w:r>
      <w:r w:rsidRPr="002078FF">
        <w:rPr>
          <w:sz w:val="24"/>
          <w:szCs w:val="24"/>
          <w:lang w:eastAsia="en-GB"/>
        </w:rPr>
        <w:t xml:space="preserve">to </w:t>
      </w:r>
      <w:r>
        <w:rPr>
          <w:sz w:val="24"/>
          <w:szCs w:val="24"/>
          <w:lang w:eastAsia="en-GB"/>
        </w:rPr>
        <w:t xml:space="preserve">have </w:t>
      </w:r>
      <w:r w:rsidRPr="002078FF">
        <w:rPr>
          <w:sz w:val="24"/>
          <w:szCs w:val="24"/>
          <w:lang w:eastAsia="en-GB"/>
        </w:rPr>
        <w:t>be</w:t>
      </w:r>
      <w:r>
        <w:rPr>
          <w:sz w:val="24"/>
          <w:szCs w:val="24"/>
          <w:lang w:eastAsia="en-GB"/>
        </w:rPr>
        <w:t>en made</w:t>
      </w:r>
      <w:r w:rsidRPr="002078FF">
        <w:rPr>
          <w:sz w:val="24"/>
          <w:szCs w:val="24"/>
          <w:lang w:eastAsia="en-GB"/>
        </w:rPr>
        <w:t xml:space="preserve"> </w:t>
      </w:r>
      <w:r>
        <w:rPr>
          <w:sz w:val="24"/>
          <w:szCs w:val="24"/>
          <w:lang w:eastAsia="en-GB"/>
        </w:rPr>
        <w:t>when it is received</w:t>
      </w:r>
      <w:r w:rsidRPr="002078FF">
        <w:rPr>
          <w:sz w:val="24"/>
          <w:szCs w:val="24"/>
          <w:lang w:eastAsia="en-GB"/>
        </w:rPr>
        <w:t xml:space="preserve"> by the receiving party unless otherwise provided </w:t>
      </w:r>
      <w:r>
        <w:rPr>
          <w:sz w:val="24"/>
          <w:szCs w:val="24"/>
          <w:lang w:eastAsia="en-GB"/>
        </w:rPr>
        <w:t xml:space="preserve">for </w:t>
      </w:r>
      <w:r w:rsidRPr="002078FF">
        <w:rPr>
          <w:sz w:val="24"/>
          <w:szCs w:val="24"/>
          <w:lang w:eastAsia="en-GB"/>
        </w:rPr>
        <w:t>in th</w:t>
      </w:r>
      <w:r>
        <w:rPr>
          <w:sz w:val="24"/>
          <w:szCs w:val="24"/>
          <w:lang w:eastAsia="en-GB"/>
        </w:rPr>
        <w:t>is</w:t>
      </w:r>
      <w:r w:rsidRPr="002078FF">
        <w:rPr>
          <w:sz w:val="24"/>
          <w:szCs w:val="24"/>
          <w:lang w:eastAsia="en-GB"/>
        </w:rPr>
        <w:t xml:space="preserve"> contract.</w:t>
      </w:r>
    </w:p>
    <w:p w:rsidR="00A62BC5" w:rsidRPr="00A55BB6" w:rsidRDefault="00A62BC5" w:rsidP="00A62BC5">
      <w:pPr>
        <w:ind w:left="709" w:hanging="709"/>
        <w:jc w:val="both"/>
        <w:rPr>
          <w:sz w:val="24"/>
          <w:szCs w:val="24"/>
        </w:rPr>
      </w:pPr>
      <w:r w:rsidRPr="00A55BB6">
        <w:rPr>
          <w:b/>
          <w:sz w:val="24"/>
          <w:szCs w:val="24"/>
        </w:rPr>
        <w:t>II.2.2</w:t>
      </w:r>
      <w:r w:rsidRPr="00A55BB6">
        <w:rPr>
          <w:b/>
          <w:sz w:val="24"/>
          <w:szCs w:val="24"/>
        </w:rPr>
        <w:tab/>
      </w:r>
      <w:r w:rsidRPr="00A55BB6">
        <w:rPr>
          <w:sz w:val="24"/>
          <w:szCs w:val="24"/>
        </w:rPr>
        <w:t xml:space="preserve">Electronic communication shall be deemed to have been received by the parties on the day of dispatch of that communication provided it is sent to the addressees listed in Article I.6. Without prejudice to the preceding, if the sending party receives a message of non-delivery to or of absence of the addressee, it shall make every effort to ensure the actual receipt of such communication by the other party. </w:t>
      </w:r>
    </w:p>
    <w:p w:rsidR="00BB3D03" w:rsidRPr="00FE2ED9" w:rsidRDefault="00BB3D03" w:rsidP="00703846">
      <w:pPr>
        <w:ind w:left="709"/>
        <w:jc w:val="both"/>
        <w:rPr>
          <w:sz w:val="24"/>
          <w:szCs w:val="24"/>
          <w:lang w:val="en-US" w:eastAsia="en-GB"/>
        </w:rPr>
      </w:pPr>
      <w:r>
        <w:rPr>
          <w:sz w:val="24"/>
          <w:szCs w:val="24"/>
          <w:lang w:val="en-US" w:eastAsia="en-GB"/>
        </w:rPr>
        <w:t>E</w:t>
      </w:r>
      <w:r w:rsidRPr="00951B0B">
        <w:rPr>
          <w:sz w:val="24"/>
          <w:szCs w:val="24"/>
          <w:lang w:val="en-US" w:eastAsia="en-GB"/>
        </w:rPr>
        <w:t>lectronic communication shall be confirmed by an origi</w:t>
      </w:r>
      <w:r>
        <w:rPr>
          <w:sz w:val="24"/>
          <w:szCs w:val="24"/>
          <w:lang w:val="en-US" w:eastAsia="en-GB"/>
        </w:rPr>
        <w:t>nal signed paper version of that</w:t>
      </w:r>
      <w:r w:rsidRPr="00951B0B">
        <w:rPr>
          <w:sz w:val="24"/>
          <w:szCs w:val="24"/>
          <w:lang w:val="en-US" w:eastAsia="en-GB"/>
        </w:rPr>
        <w:t xml:space="preserve"> communication if requested by any of the parties provided that this request is submitted without unjustified delay. The sender shall send the original signed paper version without unjustified delay.</w:t>
      </w:r>
    </w:p>
    <w:p w:rsidR="00BB3D03" w:rsidRPr="00FE2ED9" w:rsidRDefault="00BB3D03" w:rsidP="00BB3D03">
      <w:pPr>
        <w:adjustRightInd w:val="0"/>
        <w:ind w:left="709" w:hanging="709"/>
        <w:jc w:val="both"/>
        <w:rPr>
          <w:sz w:val="24"/>
          <w:szCs w:val="24"/>
          <w:lang w:eastAsia="en-GB"/>
        </w:rPr>
      </w:pPr>
      <w:r w:rsidRPr="00266A9F">
        <w:rPr>
          <w:b/>
          <w:sz w:val="24"/>
          <w:szCs w:val="24"/>
          <w:lang w:eastAsia="en-GB"/>
        </w:rPr>
        <w:t>II.</w:t>
      </w:r>
      <w:r>
        <w:rPr>
          <w:b/>
          <w:sz w:val="24"/>
          <w:szCs w:val="24"/>
          <w:lang w:eastAsia="en-GB"/>
        </w:rPr>
        <w:t>2</w:t>
      </w:r>
      <w:r w:rsidRPr="00266A9F">
        <w:rPr>
          <w:b/>
          <w:sz w:val="24"/>
          <w:szCs w:val="24"/>
          <w:lang w:eastAsia="en-GB"/>
        </w:rPr>
        <w:t>.3</w:t>
      </w:r>
      <w:r>
        <w:rPr>
          <w:sz w:val="24"/>
          <w:szCs w:val="24"/>
          <w:lang w:eastAsia="en-GB"/>
        </w:rPr>
        <w:tab/>
        <w:t>Mail sent using the postal services</w:t>
      </w:r>
      <w:r w:rsidRPr="00FE2ED9">
        <w:rPr>
          <w:sz w:val="24"/>
          <w:szCs w:val="24"/>
          <w:lang w:eastAsia="en-GB"/>
        </w:rPr>
        <w:t xml:space="preserve"> is deemed to have been received by the </w:t>
      </w:r>
      <w:r w:rsidR="00A045B4">
        <w:rPr>
          <w:sz w:val="24"/>
          <w:szCs w:val="24"/>
          <w:lang w:eastAsia="en-GB"/>
        </w:rPr>
        <w:t xml:space="preserve">FCH JU </w:t>
      </w:r>
      <w:r w:rsidRPr="00FE2ED9">
        <w:rPr>
          <w:sz w:val="24"/>
          <w:szCs w:val="24"/>
          <w:lang w:eastAsia="en-GB"/>
        </w:rPr>
        <w:t>on</w:t>
      </w:r>
      <w:r w:rsidR="00F54B60">
        <w:rPr>
          <w:sz w:val="24"/>
          <w:szCs w:val="24"/>
          <w:lang w:eastAsia="en-GB"/>
        </w:rPr>
        <w:t xml:space="preserve"> </w:t>
      </w:r>
      <w:r w:rsidRPr="00FE2ED9">
        <w:rPr>
          <w:sz w:val="24"/>
          <w:szCs w:val="24"/>
          <w:lang w:eastAsia="en-GB"/>
        </w:rPr>
        <w:t xml:space="preserve">the date on which it is registered by the department responsible referred to in </w:t>
      </w:r>
      <w:r>
        <w:rPr>
          <w:sz w:val="24"/>
          <w:szCs w:val="24"/>
          <w:lang w:eastAsia="en-GB"/>
        </w:rPr>
        <w:t>Article</w:t>
      </w:r>
      <w:r w:rsidR="00DC077A">
        <w:rPr>
          <w:sz w:val="24"/>
          <w:szCs w:val="24"/>
          <w:lang w:eastAsia="en-GB"/>
        </w:rPr>
        <w:t> </w:t>
      </w:r>
      <w:r w:rsidRPr="00FE2ED9">
        <w:rPr>
          <w:sz w:val="24"/>
          <w:szCs w:val="24"/>
          <w:lang w:eastAsia="en-GB"/>
        </w:rPr>
        <w:t>I.</w:t>
      </w:r>
      <w:r>
        <w:rPr>
          <w:sz w:val="24"/>
          <w:szCs w:val="24"/>
          <w:lang w:eastAsia="en-GB"/>
        </w:rPr>
        <w:t>6</w:t>
      </w:r>
      <w:r w:rsidRPr="00FE2ED9">
        <w:rPr>
          <w:sz w:val="24"/>
          <w:szCs w:val="24"/>
          <w:lang w:eastAsia="en-GB"/>
        </w:rPr>
        <w:t>.</w:t>
      </w:r>
      <w:r>
        <w:rPr>
          <w:sz w:val="24"/>
          <w:szCs w:val="24"/>
          <w:lang w:eastAsia="en-GB"/>
        </w:rPr>
        <w:t xml:space="preserve"> </w:t>
      </w:r>
    </w:p>
    <w:p w:rsidR="00BB3D03" w:rsidRDefault="00BB3D03" w:rsidP="00BB3D03">
      <w:pPr>
        <w:adjustRightInd w:val="0"/>
        <w:ind w:left="709"/>
        <w:jc w:val="both"/>
        <w:rPr>
          <w:sz w:val="24"/>
        </w:rPr>
      </w:pPr>
      <w:r w:rsidRPr="002078FF">
        <w:rPr>
          <w:sz w:val="24"/>
          <w:szCs w:val="24"/>
          <w:lang w:eastAsia="en-GB"/>
        </w:rPr>
        <w:t>Any formal notification shall be</w:t>
      </w:r>
      <w:r w:rsidRPr="00FE2ED9">
        <w:rPr>
          <w:sz w:val="24"/>
          <w:szCs w:val="24"/>
          <w:lang w:eastAsia="en-GB"/>
        </w:rPr>
        <w:t xml:space="preserve"> made by registered mail with </w:t>
      </w:r>
      <w:r>
        <w:rPr>
          <w:sz w:val="24"/>
          <w:szCs w:val="24"/>
          <w:lang w:eastAsia="en-GB"/>
        </w:rPr>
        <w:t>return</w:t>
      </w:r>
      <w:r w:rsidRPr="00FE2ED9">
        <w:rPr>
          <w:sz w:val="24"/>
          <w:szCs w:val="24"/>
          <w:lang w:eastAsia="en-GB"/>
        </w:rPr>
        <w:t xml:space="preserve"> receipt or equivalent, or by equivalent electronic means. </w:t>
      </w:r>
    </w:p>
    <w:p w:rsidR="00BC7D5E" w:rsidRPr="003F57E3" w:rsidRDefault="00BC7D5E" w:rsidP="003F57E3">
      <w:pPr>
        <w:pStyle w:val="Heading2"/>
      </w:pPr>
      <w:r w:rsidRPr="003F57E3">
        <w:t>Article II.</w:t>
      </w:r>
      <w:r w:rsidR="00B762D1">
        <w:t>3</w:t>
      </w:r>
      <w:r w:rsidRPr="003F57E3">
        <w:t xml:space="preserve"> – Liability</w:t>
      </w:r>
    </w:p>
    <w:p w:rsidR="009C256C" w:rsidRDefault="00E00336" w:rsidP="00305361">
      <w:pPr>
        <w:ind w:left="709" w:hanging="709"/>
        <w:jc w:val="both"/>
        <w:rPr>
          <w:sz w:val="24"/>
        </w:rPr>
      </w:pPr>
      <w:r w:rsidRPr="008B0511">
        <w:rPr>
          <w:b/>
          <w:sz w:val="24"/>
        </w:rPr>
        <w:t>II.</w:t>
      </w:r>
      <w:r w:rsidR="00B762D1">
        <w:rPr>
          <w:b/>
          <w:sz w:val="24"/>
        </w:rPr>
        <w:t>3</w:t>
      </w:r>
      <w:r w:rsidRPr="008B0511">
        <w:rPr>
          <w:b/>
          <w:sz w:val="24"/>
        </w:rPr>
        <w:t>.1</w:t>
      </w:r>
      <w:r>
        <w:rPr>
          <w:sz w:val="24"/>
        </w:rPr>
        <w:tab/>
      </w:r>
      <w:r w:rsidR="009C256C">
        <w:rPr>
          <w:sz w:val="24"/>
        </w:rPr>
        <w:t xml:space="preserve">The </w:t>
      </w:r>
      <w:r w:rsidR="000A4263">
        <w:rPr>
          <w:sz w:val="24"/>
        </w:rPr>
        <w:t>c</w:t>
      </w:r>
      <w:r w:rsidR="009C256C">
        <w:rPr>
          <w:sz w:val="24"/>
        </w:rPr>
        <w:t xml:space="preserve">ontractor shall </w:t>
      </w:r>
      <w:r w:rsidR="00582CED">
        <w:rPr>
          <w:sz w:val="24"/>
        </w:rPr>
        <w:t>be solely responsible</w:t>
      </w:r>
      <w:r w:rsidR="009C256C">
        <w:rPr>
          <w:sz w:val="24"/>
        </w:rPr>
        <w:t xml:space="preserve"> for complying with any leg</w:t>
      </w:r>
      <w:r w:rsidR="001D7CF1">
        <w:rPr>
          <w:sz w:val="24"/>
        </w:rPr>
        <w:t xml:space="preserve">al obligations incumbent on </w:t>
      </w:r>
      <w:r w:rsidR="00F81E17">
        <w:rPr>
          <w:sz w:val="24"/>
        </w:rPr>
        <w:t>it</w:t>
      </w:r>
      <w:r w:rsidR="009C256C">
        <w:rPr>
          <w:sz w:val="24"/>
        </w:rPr>
        <w:t>.</w:t>
      </w:r>
    </w:p>
    <w:p w:rsidR="00BC7D5E" w:rsidRPr="004E21B7" w:rsidRDefault="00BC7D5E" w:rsidP="00305361">
      <w:pPr>
        <w:ind w:left="709" w:hanging="709"/>
        <w:jc w:val="both"/>
        <w:rPr>
          <w:sz w:val="24"/>
        </w:rPr>
      </w:pPr>
      <w:r>
        <w:rPr>
          <w:b/>
          <w:sz w:val="24"/>
        </w:rPr>
        <w:t>II.</w:t>
      </w:r>
      <w:r w:rsidR="00B762D1">
        <w:rPr>
          <w:b/>
          <w:sz w:val="24"/>
        </w:rPr>
        <w:t>3</w:t>
      </w:r>
      <w:r>
        <w:rPr>
          <w:b/>
          <w:sz w:val="24"/>
        </w:rPr>
        <w:t>.</w:t>
      </w:r>
      <w:r w:rsidR="00E00336">
        <w:rPr>
          <w:b/>
          <w:sz w:val="24"/>
        </w:rPr>
        <w:t>2</w:t>
      </w:r>
      <w:r w:rsidR="00C8122D">
        <w:rPr>
          <w:sz w:val="24"/>
        </w:rPr>
        <w:tab/>
      </w:r>
      <w:r>
        <w:rPr>
          <w:sz w:val="24"/>
        </w:rPr>
        <w:t xml:space="preserve">The </w:t>
      </w:r>
      <w:r w:rsidR="00A045B4">
        <w:rPr>
          <w:sz w:val="24"/>
        </w:rPr>
        <w:t xml:space="preserve">FCH JU </w:t>
      </w:r>
      <w:r>
        <w:rPr>
          <w:sz w:val="24"/>
        </w:rPr>
        <w:t xml:space="preserve">shall not be </w:t>
      </w:r>
      <w:r w:rsidR="00305361">
        <w:rPr>
          <w:sz w:val="24"/>
        </w:rPr>
        <w:t xml:space="preserve">held </w:t>
      </w:r>
      <w:r>
        <w:rPr>
          <w:sz w:val="24"/>
        </w:rPr>
        <w:t xml:space="preserve">liable for </w:t>
      </w:r>
      <w:r w:rsidR="00305361">
        <w:rPr>
          <w:sz w:val="24"/>
        </w:rPr>
        <w:t xml:space="preserve">any </w:t>
      </w:r>
      <w:r>
        <w:rPr>
          <w:sz w:val="24"/>
        </w:rPr>
        <w:t xml:space="preserve">damage </w:t>
      </w:r>
      <w:r w:rsidR="00A478C4">
        <w:rPr>
          <w:sz w:val="24"/>
        </w:rPr>
        <w:t xml:space="preserve">caused </w:t>
      </w:r>
      <w:r w:rsidR="00D8071A">
        <w:rPr>
          <w:sz w:val="24"/>
        </w:rPr>
        <w:t xml:space="preserve">or sustained </w:t>
      </w:r>
      <w:r>
        <w:rPr>
          <w:sz w:val="24"/>
        </w:rPr>
        <w:t xml:space="preserve">by the </w:t>
      </w:r>
      <w:r w:rsidR="00305361">
        <w:rPr>
          <w:sz w:val="24"/>
        </w:rPr>
        <w:t>c</w:t>
      </w:r>
      <w:r>
        <w:rPr>
          <w:sz w:val="24"/>
        </w:rPr>
        <w:t>ontractor</w:t>
      </w:r>
      <w:r w:rsidR="0079757F">
        <w:rPr>
          <w:sz w:val="24"/>
        </w:rPr>
        <w:t>,</w:t>
      </w:r>
      <w:r w:rsidR="002B48FB" w:rsidRPr="00B36EA6">
        <w:rPr>
          <w:sz w:val="24"/>
        </w:rPr>
        <w:t xml:space="preserve"> </w:t>
      </w:r>
      <w:r w:rsidR="00CF7AC7">
        <w:rPr>
          <w:sz w:val="24"/>
        </w:rPr>
        <w:t xml:space="preserve">including any damage </w:t>
      </w:r>
      <w:r w:rsidR="00E82911">
        <w:rPr>
          <w:sz w:val="24"/>
        </w:rPr>
        <w:t>caused</w:t>
      </w:r>
      <w:r w:rsidR="002B48FB" w:rsidRPr="00B36EA6">
        <w:rPr>
          <w:sz w:val="24"/>
        </w:rPr>
        <w:t xml:space="preserve"> </w:t>
      </w:r>
      <w:r w:rsidR="00CF7AC7">
        <w:rPr>
          <w:sz w:val="24"/>
        </w:rPr>
        <w:t xml:space="preserve">by the contractor </w:t>
      </w:r>
      <w:r w:rsidR="00E82911">
        <w:rPr>
          <w:sz w:val="24"/>
        </w:rPr>
        <w:t>to</w:t>
      </w:r>
      <w:r w:rsidR="002B48FB" w:rsidRPr="00B36EA6">
        <w:rPr>
          <w:sz w:val="24"/>
        </w:rPr>
        <w:t xml:space="preserve"> third parties</w:t>
      </w:r>
      <w:r>
        <w:rPr>
          <w:sz w:val="24"/>
        </w:rPr>
        <w:t xml:space="preserve"> </w:t>
      </w:r>
      <w:r w:rsidR="005F5237">
        <w:rPr>
          <w:sz w:val="24"/>
        </w:rPr>
        <w:t>dur</w:t>
      </w:r>
      <w:r>
        <w:rPr>
          <w:sz w:val="24"/>
        </w:rPr>
        <w:t>in</w:t>
      </w:r>
      <w:r w:rsidR="005F5237">
        <w:rPr>
          <w:sz w:val="24"/>
        </w:rPr>
        <w:t>g or as a consequence of</w:t>
      </w:r>
      <w:r>
        <w:rPr>
          <w:sz w:val="24"/>
        </w:rPr>
        <w:t xml:space="preserve"> performance of the </w:t>
      </w:r>
      <w:r w:rsidR="000A4263">
        <w:rPr>
          <w:sz w:val="24"/>
        </w:rPr>
        <w:t>c</w:t>
      </w:r>
      <w:r>
        <w:rPr>
          <w:sz w:val="24"/>
        </w:rPr>
        <w:t>ontract</w:t>
      </w:r>
      <w:r w:rsidR="0079757F">
        <w:rPr>
          <w:sz w:val="24"/>
        </w:rPr>
        <w:t>,</w:t>
      </w:r>
      <w:r>
        <w:rPr>
          <w:sz w:val="24"/>
        </w:rPr>
        <w:t xml:space="preserve"> except in the event of wilful misconduct or gross negligence on the part of the </w:t>
      </w:r>
      <w:r w:rsidR="00F54B60">
        <w:rPr>
          <w:sz w:val="24"/>
        </w:rPr>
        <w:t>FCH JU</w:t>
      </w:r>
      <w:r>
        <w:rPr>
          <w:sz w:val="24"/>
        </w:rPr>
        <w:t>.</w:t>
      </w:r>
    </w:p>
    <w:p w:rsidR="00CC4471" w:rsidRPr="00CC4471" w:rsidRDefault="00BC7D5E" w:rsidP="00FA2436">
      <w:pPr>
        <w:ind w:left="709" w:hanging="709"/>
        <w:jc w:val="both"/>
        <w:rPr>
          <w:sz w:val="24"/>
        </w:rPr>
      </w:pPr>
      <w:r>
        <w:rPr>
          <w:b/>
          <w:sz w:val="24"/>
        </w:rPr>
        <w:t>II.</w:t>
      </w:r>
      <w:r w:rsidR="00B762D1">
        <w:rPr>
          <w:b/>
          <w:sz w:val="24"/>
        </w:rPr>
        <w:t>3</w:t>
      </w:r>
      <w:r>
        <w:rPr>
          <w:b/>
          <w:sz w:val="24"/>
        </w:rPr>
        <w:t>.</w:t>
      </w:r>
      <w:r w:rsidR="000B2569">
        <w:rPr>
          <w:b/>
          <w:sz w:val="24"/>
        </w:rPr>
        <w:t>3</w:t>
      </w:r>
      <w:r w:rsidR="00C8122D">
        <w:rPr>
          <w:sz w:val="24"/>
        </w:rPr>
        <w:tab/>
      </w:r>
      <w:r>
        <w:rPr>
          <w:sz w:val="24"/>
        </w:rPr>
        <w:t xml:space="preserve">The </w:t>
      </w:r>
      <w:r w:rsidR="000A4263">
        <w:rPr>
          <w:sz w:val="24"/>
        </w:rPr>
        <w:t>c</w:t>
      </w:r>
      <w:r>
        <w:rPr>
          <w:sz w:val="24"/>
        </w:rPr>
        <w:t xml:space="preserve">ontractor shall be </w:t>
      </w:r>
      <w:r w:rsidR="00BD5A44">
        <w:rPr>
          <w:sz w:val="24"/>
        </w:rPr>
        <w:t xml:space="preserve">held </w:t>
      </w:r>
      <w:r>
        <w:rPr>
          <w:sz w:val="24"/>
        </w:rPr>
        <w:t xml:space="preserve">liable for any loss or damage </w:t>
      </w:r>
      <w:r w:rsidR="00325C86">
        <w:rPr>
          <w:sz w:val="24"/>
        </w:rPr>
        <w:t xml:space="preserve">sustained </w:t>
      </w:r>
      <w:r>
        <w:rPr>
          <w:sz w:val="24"/>
        </w:rPr>
        <w:t xml:space="preserve">by </w:t>
      </w:r>
      <w:r w:rsidR="00E16527">
        <w:rPr>
          <w:sz w:val="24"/>
        </w:rPr>
        <w:t xml:space="preserve">the </w:t>
      </w:r>
      <w:r w:rsidR="00A045B4">
        <w:rPr>
          <w:sz w:val="24"/>
        </w:rPr>
        <w:t xml:space="preserve">FCH JU </w:t>
      </w:r>
      <w:r>
        <w:rPr>
          <w:sz w:val="24"/>
        </w:rPr>
        <w:t xml:space="preserve">in performance of the </w:t>
      </w:r>
      <w:r w:rsidR="00972215">
        <w:rPr>
          <w:sz w:val="24"/>
        </w:rPr>
        <w:t>c</w:t>
      </w:r>
      <w:r>
        <w:rPr>
          <w:sz w:val="24"/>
        </w:rPr>
        <w:t>ontract, including in the event of subcontracting</w:t>
      </w:r>
      <w:r w:rsidR="003A3A58">
        <w:rPr>
          <w:sz w:val="24"/>
        </w:rPr>
        <w:t>,</w:t>
      </w:r>
      <w:r>
        <w:rPr>
          <w:sz w:val="24"/>
        </w:rPr>
        <w:t xml:space="preserve"> </w:t>
      </w:r>
      <w:r w:rsidR="003A3A58">
        <w:rPr>
          <w:sz w:val="24"/>
        </w:rPr>
        <w:t xml:space="preserve">and for any claim by a third party, </w:t>
      </w:r>
      <w:r w:rsidR="00325C86" w:rsidRPr="005E6B1E">
        <w:rPr>
          <w:sz w:val="24"/>
        </w:rPr>
        <w:t xml:space="preserve">but only </w:t>
      </w:r>
      <w:r w:rsidR="004903C5">
        <w:rPr>
          <w:sz w:val="24"/>
        </w:rPr>
        <w:t>to an amount</w:t>
      </w:r>
      <w:r w:rsidR="00582CED">
        <w:rPr>
          <w:sz w:val="24"/>
        </w:rPr>
        <w:t xml:space="preserve"> not exceeding </w:t>
      </w:r>
      <w:r w:rsidR="00325C86" w:rsidRPr="005E6B1E">
        <w:rPr>
          <w:sz w:val="24"/>
        </w:rPr>
        <w:t xml:space="preserve">three times the total amount of the </w:t>
      </w:r>
      <w:r w:rsidR="000A4263">
        <w:rPr>
          <w:sz w:val="24"/>
        </w:rPr>
        <w:t>c</w:t>
      </w:r>
      <w:r w:rsidR="00325C86" w:rsidRPr="005E6B1E">
        <w:rPr>
          <w:sz w:val="24"/>
        </w:rPr>
        <w:t>ontract.</w:t>
      </w:r>
      <w:r>
        <w:rPr>
          <w:sz w:val="24"/>
        </w:rPr>
        <w:t xml:space="preserve"> </w:t>
      </w:r>
      <w:r w:rsidR="00325C86" w:rsidRPr="005E6B1E">
        <w:rPr>
          <w:sz w:val="24"/>
          <w:szCs w:val="24"/>
          <w:lang w:eastAsia="en-GB"/>
        </w:rPr>
        <w:t xml:space="preserve">Nevertheless, if the damage or loss is caused by the gross negligence or wilful misconduct </w:t>
      </w:r>
      <w:r w:rsidR="00803E45">
        <w:rPr>
          <w:sz w:val="24"/>
          <w:szCs w:val="24"/>
          <w:lang w:eastAsia="en-GB"/>
        </w:rPr>
        <w:t>of</w:t>
      </w:r>
      <w:r w:rsidR="004903C5" w:rsidRPr="005E6B1E">
        <w:rPr>
          <w:sz w:val="24"/>
          <w:szCs w:val="24"/>
          <w:lang w:eastAsia="en-GB"/>
        </w:rPr>
        <w:t xml:space="preserve"> </w:t>
      </w:r>
      <w:r w:rsidR="00325C86" w:rsidRPr="005E6B1E">
        <w:rPr>
          <w:sz w:val="24"/>
          <w:szCs w:val="24"/>
          <w:lang w:eastAsia="en-GB"/>
        </w:rPr>
        <w:t xml:space="preserve">the </w:t>
      </w:r>
      <w:r w:rsidR="000A4263">
        <w:rPr>
          <w:sz w:val="24"/>
          <w:szCs w:val="24"/>
          <w:lang w:eastAsia="en-GB"/>
        </w:rPr>
        <w:t>c</w:t>
      </w:r>
      <w:r w:rsidR="00803E45">
        <w:rPr>
          <w:sz w:val="24"/>
          <w:szCs w:val="24"/>
          <w:lang w:eastAsia="en-GB"/>
        </w:rPr>
        <w:t>ontractor or of</w:t>
      </w:r>
      <w:r w:rsidR="00325C86" w:rsidRPr="005E6B1E">
        <w:rPr>
          <w:sz w:val="24"/>
          <w:szCs w:val="24"/>
          <w:lang w:eastAsia="en-GB"/>
        </w:rPr>
        <w:t xml:space="preserve"> its </w:t>
      </w:r>
      <w:r w:rsidR="00F81E17">
        <w:rPr>
          <w:sz w:val="24"/>
          <w:szCs w:val="24"/>
          <w:lang w:eastAsia="en-GB"/>
        </w:rPr>
        <w:t>personnel</w:t>
      </w:r>
      <w:r w:rsidR="00305361">
        <w:rPr>
          <w:sz w:val="24"/>
          <w:szCs w:val="24"/>
          <w:lang w:eastAsia="en-GB"/>
        </w:rPr>
        <w:t xml:space="preserve"> or subcontractors</w:t>
      </w:r>
      <w:r w:rsidR="00325C86" w:rsidRPr="005E6B1E">
        <w:rPr>
          <w:sz w:val="24"/>
          <w:szCs w:val="24"/>
          <w:lang w:eastAsia="en-GB"/>
        </w:rPr>
        <w:t xml:space="preserve">, the </w:t>
      </w:r>
      <w:r w:rsidR="000A4263">
        <w:rPr>
          <w:sz w:val="24"/>
          <w:szCs w:val="24"/>
          <w:lang w:eastAsia="en-GB"/>
        </w:rPr>
        <w:t>c</w:t>
      </w:r>
      <w:r w:rsidR="00325C86" w:rsidRPr="005E6B1E">
        <w:rPr>
          <w:sz w:val="24"/>
          <w:szCs w:val="24"/>
          <w:lang w:eastAsia="en-GB"/>
        </w:rPr>
        <w:t xml:space="preserve">ontractor shall </w:t>
      </w:r>
      <w:r w:rsidR="004903C5">
        <w:rPr>
          <w:sz w:val="24"/>
          <w:szCs w:val="24"/>
          <w:lang w:eastAsia="en-GB"/>
        </w:rPr>
        <w:t>have unlimited liability</w:t>
      </w:r>
      <w:r w:rsidR="00325C86" w:rsidRPr="005E6B1E">
        <w:rPr>
          <w:sz w:val="24"/>
          <w:szCs w:val="24"/>
          <w:lang w:eastAsia="en-GB"/>
        </w:rPr>
        <w:t xml:space="preserve"> </w:t>
      </w:r>
      <w:r w:rsidR="00BC540F">
        <w:rPr>
          <w:sz w:val="24"/>
          <w:szCs w:val="24"/>
          <w:lang w:eastAsia="en-GB"/>
        </w:rPr>
        <w:t>for</w:t>
      </w:r>
      <w:r w:rsidR="00BC540F" w:rsidRPr="005E6B1E">
        <w:rPr>
          <w:sz w:val="24"/>
          <w:szCs w:val="24"/>
          <w:lang w:eastAsia="en-GB"/>
        </w:rPr>
        <w:t xml:space="preserve"> </w:t>
      </w:r>
      <w:r w:rsidR="00325C86" w:rsidRPr="005E6B1E">
        <w:rPr>
          <w:sz w:val="24"/>
          <w:szCs w:val="24"/>
          <w:lang w:eastAsia="en-GB"/>
        </w:rPr>
        <w:t xml:space="preserve">the amount </w:t>
      </w:r>
      <w:r w:rsidR="005254D5">
        <w:rPr>
          <w:sz w:val="24"/>
          <w:szCs w:val="24"/>
          <w:lang w:eastAsia="en-GB"/>
        </w:rPr>
        <w:t>of</w:t>
      </w:r>
      <w:r w:rsidR="005254D5" w:rsidRPr="005E6B1E">
        <w:rPr>
          <w:sz w:val="24"/>
          <w:szCs w:val="24"/>
          <w:lang w:eastAsia="en-GB"/>
        </w:rPr>
        <w:t xml:space="preserve"> </w:t>
      </w:r>
      <w:r w:rsidR="00325C86" w:rsidRPr="005E6B1E">
        <w:rPr>
          <w:sz w:val="24"/>
          <w:szCs w:val="24"/>
          <w:lang w:eastAsia="en-GB"/>
        </w:rPr>
        <w:t>the damage or loss.</w:t>
      </w:r>
      <w:r w:rsidR="00325C86">
        <w:rPr>
          <w:sz w:val="24"/>
          <w:szCs w:val="24"/>
          <w:lang w:eastAsia="en-GB"/>
        </w:rPr>
        <w:t xml:space="preserve"> </w:t>
      </w:r>
    </w:p>
    <w:p w:rsidR="00BC7D5E" w:rsidRDefault="00BC7D5E" w:rsidP="000B2569">
      <w:pPr>
        <w:spacing w:after="120"/>
        <w:ind w:left="709" w:hanging="709"/>
        <w:jc w:val="both"/>
        <w:rPr>
          <w:sz w:val="24"/>
        </w:rPr>
      </w:pPr>
      <w:r>
        <w:rPr>
          <w:b/>
          <w:sz w:val="24"/>
        </w:rPr>
        <w:lastRenderedPageBreak/>
        <w:t>II.</w:t>
      </w:r>
      <w:r w:rsidR="00B762D1">
        <w:rPr>
          <w:b/>
          <w:sz w:val="24"/>
        </w:rPr>
        <w:t>3</w:t>
      </w:r>
      <w:r>
        <w:rPr>
          <w:b/>
          <w:sz w:val="24"/>
        </w:rPr>
        <w:t>.</w:t>
      </w:r>
      <w:r w:rsidR="000B2569">
        <w:rPr>
          <w:b/>
          <w:sz w:val="24"/>
        </w:rPr>
        <w:t>4</w:t>
      </w:r>
      <w:r w:rsidR="00C8122D">
        <w:rPr>
          <w:sz w:val="24"/>
        </w:rPr>
        <w:tab/>
      </w:r>
      <w:r w:rsidR="00FA2436" w:rsidRPr="00D37DD1">
        <w:rPr>
          <w:sz w:val="24"/>
        </w:rPr>
        <w:t xml:space="preserve">The contractor shall indemnify and hold the </w:t>
      </w:r>
      <w:r w:rsidR="00CA1622">
        <w:rPr>
          <w:sz w:val="24"/>
        </w:rPr>
        <w:t xml:space="preserve">Contracting authority </w:t>
      </w:r>
      <w:r w:rsidR="00FA2436" w:rsidRPr="00D37DD1">
        <w:rPr>
          <w:sz w:val="24"/>
        </w:rPr>
        <w:t xml:space="preserve">harmless for all damages and costs incurred due to any claim. </w:t>
      </w:r>
      <w:r>
        <w:rPr>
          <w:sz w:val="24"/>
        </w:rPr>
        <w:t xml:space="preserve">The </w:t>
      </w:r>
      <w:r w:rsidR="000A4263">
        <w:rPr>
          <w:sz w:val="24"/>
        </w:rPr>
        <w:t>c</w:t>
      </w:r>
      <w:r>
        <w:rPr>
          <w:sz w:val="24"/>
        </w:rPr>
        <w:t xml:space="preserve">ontractor shall provide compensation in the event of any action, claim or proceeding brought against the </w:t>
      </w:r>
      <w:r w:rsidR="00A045B4">
        <w:rPr>
          <w:sz w:val="24"/>
        </w:rPr>
        <w:t xml:space="preserve">FCH JU </w:t>
      </w:r>
      <w:r w:rsidR="00BC297E">
        <w:rPr>
          <w:sz w:val="24"/>
        </w:rPr>
        <w:t>b</w:t>
      </w:r>
      <w:r>
        <w:rPr>
          <w:sz w:val="24"/>
        </w:rPr>
        <w:t xml:space="preserve">y a third party as a result of damage caused by the </w:t>
      </w:r>
      <w:r w:rsidR="000A4263">
        <w:rPr>
          <w:sz w:val="24"/>
        </w:rPr>
        <w:t>c</w:t>
      </w:r>
      <w:r>
        <w:rPr>
          <w:sz w:val="24"/>
        </w:rPr>
        <w:t xml:space="preserve">ontractor </w:t>
      </w:r>
      <w:r w:rsidR="00BC540F">
        <w:rPr>
          <w:sz w:val="24"/>
        </w:rPr>
        <w:t>during the</w:t>
      </w:r>
      <w:r>
        <w:rPr>
          <w:sz w:val="24"/>
        </w:rPr>
        <w:t xml:space="preserve"> performance of the </w:t>
      </w:r>
      <w:r w:rsidR="000A4263">
        <w:rPr>
          <w:sz w:val="24"/>
        </w:rPr>
        <w:t>c</w:t>
      </w:r>
      <w:r>
        <w:rPr>
          <w:sz w:val="24"/>
        </w:rPr>
        <w:t>ontract.</w:t>
      </w:r>
      <w:r w:rsidR="000B2569">
        <w:rPr>
          <w:sz w:val="24"/>
        </w:rPr>
        <w:t xml:space="preserve"> </w:t>
      </w:r>
      <w:r>
        <w:rPr>
          <w:sz w:val="24"/>
        </w:rPr>
        <w:t xml:space="preserve">In the event of any action brought by a third party against the </w:t>
      </w:r>
      <w:r w:rsidR="00A045B4">
        <w:rPr>
          <w:sz w:val="24"/>
        </w:rPr>
        <w:t xml:space="preserve">FCH JU </w:t>
      </w:r>
      <w:r>
        <w:rPr>
          <w:sz w:val="24"/>
        </w:rPr>
        <w:t xml:space="preserve">in connection with </w:t>
      </w:r>
      <w:r w:rsidR="00BC540F">
        <w:rPr>
          <w:sz w:val="24"/>
        </w:rPr>
        <w:t xml:space="preserve">the </w:t>
      </w:r>
      <w:r>
        <w:rPr>
          <w:sz w:val="24"/>
        </w:rPr>
        <w:t xml:space="preserve">performance of the </w:t>
      </w:r>
      <w:r w:rsidR="000A4263">
        <w:rPr>
          <w:sz w:val="24"/>
        </w:rPr>
        <w:t>c</w:t>
      </w:r>
      <w:r>
        <w:rPr>
          <w:sz w:val="24"/>
        </w:rPr>
        <w:t>ontract</w:t>
      </w:r>
      <w:r w:rsidR="00BC540F">
        <w:rPr>
          <w:sz w:val="24"/>
        </w:rPr>
        <w:t>,</w:t>
      </w:r>
      <w:r w:rsidR="00C92284">
        <w:rPr>
          <w:sz w:val="24"/>
        </w:rPr>
        <w:t xml:space="preserve"> including </w:t>
      </w:r>
      <w:r w:rsidR="00803E45">
        <w:rPr>
          <w:sz w:val="24"/>
        </w:rPr>
        <w:t xml:space="preserve">any </w:t>
      </w:r>
      <w:r w:rsidR="00C92284">
        <w:rPr>
          <w:sz w:val="24"/>
        </w:rPr>
        <w:t>alleged breach of intellectual property rights</w:t>
      </w:r>
      <w:r>
        <w:rPr>
          <w:sz w:val="24"/>
        </w:rPr>
        <w:t xml:space="preserve">, the </w:t>
      </w:r>
      <w:r w:rsidR="000A4263">
        <w:rPr>
          <w:sz w:val="24"/>
        </w:rPr>
        <w:t>c</w:t>
      </w:r>
      <w:r>
        <w:rPr>
          <w:sz w:val="24"/>
        </w:rPr>
        <w:t xml:space="preserve">ontractor shall assist the </w:t>
      </w:r>
      <w:r w:rsidR="00BC297E">
        <w:rPr>
          <w:sz w:val="24"/>
        </w:rPr>
        <w:t>FCH JU</w:t>
      </w:r>
      <w:r>
        <w:rPr>
          <w:sz w:val="24"/>
        </w:rPr>
        <w:t xml:space="preserve">. </w:t>
      </w:r>
      <w:r w:rsidR="00C922F8">
        <w:rPr>
          <w:sz w:val="24"/>
        </w:rPr>
        <w:t>Such e</w:t>
      </w:r>
      <w:r>
        <w:rPr>
          <w:sz w:val="24"/>
        </w:rPr>
        <w:t xml:space="preserve">xpenditure incurred by the </w:t>
      </w:r>
      <w:r w:rsidR="000A4263">
        <w:rPr>
          <w:sz w:val="24"/>
        </w:rPr>
        <w:t>c</w:t>
      </w:r>
      <w:r>
        <w:rPr>
          <w:sz w:val="24"/>
        </w:rPr>
        <w:t xml:space="preserve">ontractor may be borne by the </w:t>
      </w:r>
      <w:r w:rsidR="00BC297E">
        <w:rPr>
          <w:sz w:val="24"/>
        </w:rPr>
        <w:t>FCH JU</w:t>
      </w:r>
      <w:r>
        <w:rPr>
          <w:sz w:val="24"/>
        </w:rPr>
        <w:t>.</w:t>
      </w:r>
    </w:p>
    <w:p w:rsidR="00BC7D5E" w:rsidRDefault="00BC7D5E" w:rsidP="00E16527">
      <w:pPr>
        <w:spacing w:after="120"/>
        <w:ind w:left="709" w:hanging="709"/>
        <w:jc w:val="both"/>
        <w:rPr>
          <w:color w:val="000000"/>
          <w:sz w:val="24"/>
        </w:rPr>
      </w:pPr>
      <w:r>
        <w:rPr>
          <w:b/>
          <w:sz w:val="24"/>
        </w:rPr>
        <w:t>II.</w:t>
      </w:r>
      <w:r w:rsidR="00B762D1">
        <w:rPr>
          <w:b/>
          <w:sz w:val="24"/>
        </w:rPr>
        <w:t>3</w:t>
      </w:r>
      <w:r>
        <w:rPr>
          <w:b/>
          <w:sz w:val="24"/>
        </w:rPr>
        <w:t>.5</w:t>
      </w:r>
      <w:r w:rsidR="00C8122D">
        <w:rPr>
          <w:sz w:val="24"/>
        </w:rPr>
        <w:tab/>
      </w:r>
      <w:r>
        <w:rPr>
          <w:sz w:val="24"/>
        </w:rPr>
        <w:t>The</w:t>
      </w:r>
      <w:r>
        <w:rPr>
          <w:color w:val="000000"/>
          <w:sz w:val="24"/>
        </w:rPr>
        <w:t xml:space="preserve"> </w:t>
      </w:r>
      <w:r w:rsidR="000A4263">
        <w:rPr>
          <w:color w:val="000000"/>
          <w:sz w:val="24"/>
        </w:rPr>
        <w:t>c</w:t>
      </w:r>
      <w:r>
        <w:rPr>
          <w:color w:val="000000"/>
          <w:sz w:val="24"/>
        </w:rPr>
        <w:t xml:space="preserve">ontractor shall take out </w:t>
      </w:r>
      <w:r w:rsidR="00764B86">
        <w:rPr>
          <w:color w:val="000000"/>
          <w:sz w:val="24"/>
        </w:rPr>
        <w:t xml:space="preserve">an </w:t>
      </w:r>
      <w:r>
        <w:rPr>
          <w:color w:val="000000"/>
          <w:sz w:val="24"/>
        </w:rPr>
        <w:t>insurance</w:t>
      </w:r>
      <w:r w:rsidR="00764B86">
        <w:rPr>
          <w:color w:val="000000"/>
          <w:sz w:val="24"/>
        </w:rPr>
        <w:t xml:space="preserve"> policy</w:t>
      </w:r>
      <w:r>
        <w:rPr>
          <w:color w:val="000000"/>
          <w:sz w:val="24"/>
        </w:rPr>
        <w:t xml:space="preserve"> against risks and damage relating to </w:t>
      </w:r>
      <w:r w:rsidR="00803E45">
        <w:rPr>
          <w:color w:val="000000"/>
          <w:sz w:val="24"/>
        </w:rPr>
        <w:t xml:space="preserve">the </w:t>
      </w:r>
      <w:r>
        <w:rPr>
          <w:color w:val="000000"/>
          <w:sz w:val="24"/>
        </w:rPr>
        <w:t xml:space="preserve">performance of the </w:t>
      </w:r>
      <w:r w:rsidR="000A4263">
        <w:rPr>
          <w:color w:val="000000"/>
          <w:sz w:val="24"/>
        </w:rPr>
        <w:t>c</w:t>
      </w:r>
      <w:r>
        <w:rPr>
          <w:color w:val="000000"/>
          <w:sz w:val="24"/>
        </w:rPr>
        <w:t>ontract</w:t>
      </w:r>
      <w:r w:rsidR="00764B86">
        <w:rPr>
          <w:color w:val="000000"/>
          <w:sz w:val="24"/>
        </w:rPr>
        <w:t>,</w:t>
      </w:r>
      <w:r>
        <w:rPr>
          <w:color w:val="000000"/>
          <w:sz w:val="24"/>
        </w:rPr>
        <w:t xml:space="preserve"> if required by the relevant applicable legislation. </w:t>
      </w:r>
      <w:r w:rsidR="00D35F8A">
        <w:rPr>
          <w:color w:val="000000"/>
          <w:sz w:val="24"/>
        </w:rPr>
        <w:t xml:space="preserve">It </w:t>
      </w:r>
      <w:r>
        <w:rPr>
          <w:color w:val="000000"/>
          <w:sz w:val="24"/>
        </w:rPr>
        <w:t>shall take out supplementary insu</w:t>
      </w:r>
      <w:r w:rsidR="004E21B7">
        <w:rPr>
          <w:color w:val="000000"/>
          <w:sz w:val="24"/>
        </w:rPr>
        <w:t>rance as reasonably required by</w:t>
      </w:r>
      <w:r>
        <w:rPr>
          <w:color w:val="000000"/>
          <w:sz w:val="24"/>
        </w:rPr>
        <w:t xml:space="preserve"> standard practice in the industry. A copy of all the relevant insurance contracts shall be sent to the </w:t>
      </w:r>
      <w:r w:rsidR="00A045B4">
        <w:rPr>
          <w:sz w:val="24"/>
        </w:rPr>
        <w:t xml:space="preserve">FCH JU </w:t>
      </w:r>
      <w:r>
        <w:rPr>
          <w:color w:val="000000"/>
          <w:sz w:val="24"/>
        </w:rPr>
        <w:t>should it so request.</w:t>
      </w:r>
    </w:p>
    <w:p w:rsidR="00BC7D5E" w:rsidRPr="003F57E3" w:rsidRDefault="00BC7D5E" w:rsidP="003F57E3">
      <w:pPr>
        <w:pStyle w:val="Heading2"/>
      </w:pPr>
      <w:r w:rsidRPr="003F57E3">
        <w:t>Article II.</w:t>
      </w:r>
      <w:r w:rsidR="00B762D1">
        <w:t>4</w:t>
      </w:r>
      <w:r w:rsidRPr="003F57E3">
        <w:t xml:space="preserve"> - Conflict of interest</w:t>
      </w:r>
    </w:p>
    <w:p w:rsidR="00182592" w:rsidRDefault="00BC7D5E" w:rsidP="008006E9">
      <w:pPr>
        <w:spacing w:after="120"/>
        <w:ind w:left="709" w:hanging="709"/>
        <w:jc w:val="both"/>
        <w:rPr>
          <w:sz w:val="24"/>
        </w:rPr>
      </w:pPr>
      <w:r>
        <w:rPr>
          <w:b/>
          <w:sz w:val="24"/>
        </w:rPr>
        <w:t>II.</w:t>
      </w:r>
      <w:r w:rsidR="00B762D1">
        <w:rPr>
          <w:b/>
          <w:sz w:val="24"/>
        </w:rPr>
        <w:t>4</w:t>
      </w:r>
      <w:r>
        <w:rPr>
          <w:b/>
          <w:sz w:val="24"/>
        </w:rPr>
        <w:t>.1</w:t>
      </w:r>
      <w:r w:rsidR="00C8122D">
        <w:rPr>
          <w:sz w:val="24"/>
        </w:rPr>
        <w:tab/>
      </w:r>
      <w:r>
        <w:rPr>
          <w:sz w:val="24"/>
        </w:rPr>
        <w:t xml:space="preserve">The </w:t>
      </w:r>
      <w:r w:rsidR="000A4263">
        <w:rPr>
          <w:sz w:val="24"/>
        </w:rPr>
        <w:t>c</w:t>
      </w:r>
      <w:r>
        <w:rPr>
          <w:sz w:val="24"/>
        </w:rPr>
        <w:t xml:space="preserve">ontractor shall take all </w:t>
      </w:r>
      <w:r w:rsidR="00C922F8">
        <w:rPr>
          <w:sz w:val="24"/>
        </w:rPr>
        <w:t xml:space="preserve">the </w:t>
      </w:r>
      <w:r>
        <w:rPr>
          <w:sz w:val="24"/>
        </w:rPr>
        <w:t>necessary measures to prevent any situation</w:t>
      </w:r>
      <w:r w:rsidR="004276AE">
        <w:rPr>
          <w:sz w:val="24"/>
        </w:rPr>
        <w:t xml:space="preserve"> of conflict of interest. Such situation arises where </w:t>
      </w:r>
      <w:r>
        <w:rPr>
          <w:sz w:val="24"/>
        </w:rPr>
        <w:t xml:space="preserve">the impartial and objective performance of the </w:t>
      </w:r>
      <w:r w:rsidR="000A4263">
        <w:rPr>
          <w:sz w:val="24"/>
        </w:rPr>
        <w:t>c</w:t>
      </w:r>
      <w:r>
        <w:rPr>
          <w:sz w:val="24"/>
        </w:rPr>
        <w:t>ontract</w:t>
      </w:r>
      <w:r w:rsidR="004276AE">
        <w:rPr>
          <w:sz w:val="24"/>
        </w:rPr>
        <w:t xml:space="preserve"> is compromised for reasons involving</w:t>
      </w:r>
      <w:r w:rsidR="008568BB">
        <w:rPr>
          <w:sz w:val="24"/>
        </w:rPr>
        <w:t xml:space="preserve"> </w:t>
      </w:r>
      <w:r>
        <w:rPr>
          <w:sz w:val="24"/>
        </w:rPr>
        <w:t xml:space="preserve">economic interest, political or national affinity, family or emotional ties, or any other shared interest. </w:t>
      </w:r>
    </w:p>
    <w:p w:rsidR="00CD24D1" w:rsidRDefault="00182592" w:rsidP="008006E9">
      <w:pPr>
        <w:spacing w:after="120"/>
        <w:ind w:left="709" w:hanging="709"/>
        <w:jc w:val="both"/>
        <w:rPr>
          <w:sz w:val="24"/>
        </w:rPr>
      </w:pPr>
      <w:r w:rsidRPr="008B0511">
        <w:rPr>
          <w:b/>
          <w:sz w:val="24"/>
        </w:rPr>
        <w:t>II.</w:t>
      </w:r>
      <w:r w:rsidR="00B762D1">
        <w:rPr>
          <w:b/>
          <w:sz w:val="24"/>
        </w:rPr>
        <w:t>4</w:t>
      </w:r>
      <w:r w:rsidRPr="008B0511">
        <w:rPr>
          <w:b/>
          <w:sz w:val="24"/>
        </w:rPr>
        <w:t>.2</w:t>
      </w:r>
      <w:r>
        <w:rPr>
          <w:sz w:val="24"/>
        </w:rPr>
        <w:tab/>
      </w:r>
      <w:r w:rsidR="00BC7D5E">
        <w:rPr>
          <w:sz w:val="24"/>
        </w:rPr>
        <w:t xml:space="preserve">Any </w:t>
      </w:r>
      <w:r w:rsidR="008568BB" w:rsidRPr="008568BB">
        <w:rPr>
          <w:sz w:val="24"/>
          <w:szCs w:val="24"/>
        </w:rPr>
        <w:t xml:space="preserve">situation constituting or likely to lead to a conflict of interest </w:t>
      </w:r>
      <w:r w:rsidR="00BC7D5E">
        <w:rPr>
          <w:sz w:val="24"/>
        </w:rPr>
        <w:t xml:space="preserve">during </w:t>
      </w:r>
      <w:r>
        <w:rPr>
          <w:sz w:val="24"/>
        </w:rPr>
        <w:t xml:space="preserve">the </w:t>
      </w:r>
      <w:r w:rsidR="00BC7D5E">
        <w:rPr>
          <w:sz w:val="24"/>
        </w:rPr>
        <w:t xml:space="preserve">performance of the </w:t>
      </w:r>
      <w:r w:rsidR="000A4263">
        <w:rPr>
          <w:sz w:val="24"/>
        </w:rPr>
        <w:t>c</w:t>
      </w:r>
      <w:r w:rsidR="00BC7D5E">
        <w:rPr>
          <w:sz w:val="24"/>
        </w:rPr>
        <w:t xml:space="preserve">ontract </w:t>
      </w:r>
      <w:r w:rsidR="008568BB">
        <w:rPr>
          <w:sz w:val="24"/>
        </w:rPr>
        <w:t xml:space="preserve">shall </w:t>
      </w:r>
      <w:r w:rsidR="00BC7D5E">
        <w:rPr>
          <w:sz w:val="24"/>
        </w:rPr>
        <w:t xml:space="preserve">be notified to the </w:t>
      </w:r>
      <w:r w:rsidR="00A045B4">
        <w:rPr>
          <w:sz w:val="24"/>
        </w:rPr>
        <w:t xml:space="preserve">FCH JU </w:t>
      </w:r>
      <w:r w:rsidR="00BC7D5E">
        <w:rPr>
          <w:sz w:val="24"/>
        </w:rPr>
        <w:t xml:space="preserve">in writing without delay. </w:t>
      </w:r>
      <w:r>
        <w:rPr>
          <w:sz w:val="24"/>
        </w:rPr>
        <w:t>T</w:t>
      </w:r>
      <w:r w:rsidR="00BC7D5E">
        <w:rPr>
          <w:sz w:val="24"/>
        </w:rPr>
        <w:t xml:space="preserve">he </w:t>
      </w:r>
      <w:r w:rsidR="000A4263">
        <w:rPr>
          <w:sz w:val="24"/>
        </w:rPr>
        <w:t>c</w:t>
      </w:r>
      <w:r w:rsidR="00BC7D5E">
        <w:rPr>
          <w:sz w:val="24"/>
        </w:rPr>
        <w:t xml:space="preserve">ontractor shall immediately take all </w:t>
      </w:r>
      <w:r w:rsidR="00C922F8">
        <w:rPr>
          <w:sz w:val="24"/>
        </w:rPr>
        <w:t xml:space="preserve">the </w:t>
      </w:r>
      <w:r w:rsidR="00BC7D5E">
        <w:rPr>
          <w:sz w:val="24"/>
        </w:rPr>
        <w:t xml:space="preserve">necessary steps to </w:t>
      </w:r>
      <w:r>
        <w:rPr>
          <w:sz w:val="24"/>
        </w:rPr>
        <w:t>rectify th</w:t>
      </w:r>
      <w:r w:rsidR="00C922F8">
        <w:rPr>
          <w:sz w:val="24"/>
        </w:rPr>
        <w:t>e</w:t>
      </w:r>
      <w:r>
        <w:rPr>
          <w:sz w:val="24"/>
        </w:rPr>
        <w:t xml:space="preserve"> situation</w:t>
      </w:r>
      <w:r w:rsidR="00BC7D5E">
        <w:rPr>
          <w:sz w:val="24"/>
        </w:rPr>
        <w:t>.</w:t>
      </w:r>
      <w:r>
        <w:rPr>
          <w:sz w:val="24"/>
        </w:rPr>
        <w:t xml:space="preserve"> </w:t>
      </w:r>
      <w:r w:rsidR="00BC7D5E">
        <w:rPr>
          <w:sz w:val="24"/>
        </w:rPr>
        <w:t xml:space="preserve">The </w:t>
      </w:r>
      <w:r w:rsidR="00A045B4">
        <w:rPr>
          <w:sz w:val="24"/>
        </w:rPr>
        <w:t xml:space="preserve">FCH JU </w:t>
      </w:r>
      <w:r w:rsidR="00BC7D5E">
        <w:rPr>
          <w:sz w:val="24"/>
        </w:rPr>
        <w:t xml:space="preserve">reserves the right to verify that </w:t>
      </w:r>
      <w:r w:rsidR="00A54051">
        <w:rPr>
          <w:sz w:val="24"/>
        </w:rPr>
        <w:t xml:space="preserve">the </w:t>
      </w:r>
      <w:r w:rsidR="00C922F8">
        <w:rPr>
          <w:sz w:val="24"/>
        </w:rPr>
        <w:t xml:space="preserve">steps </w:t>
      </w:r>
      <w:r w:rsidR="00A54051">
        <w:rPr>
          <w:sz w:val="24"/>
        </w:rPr>
        <w:t xml:space="preserve">taken </w:t>
      </w:r>
      <w:r w:rsidR="00BC7D5E">
        <w:rPr>
          <w:sz w:val="24"/>
        </w:rPr>
        <w:t xml:space="preserve">are </w:t>
      </w:r>
      <w:r w:rsidR="00A54051">
        <w:rPr>
          <w:sz w:val="24"/>
        </w:rPr>
        <w:t xml:space="preserve">appropriate </w:t>
      </w:r>
      <w:r w:rsidR="00BC7D5E">
        <w:rPr>
          <w:sz w:val="24"/>
        </w:rPr>
        <w:t xml:space="preserve">and may require </w:t>
      </w:r>
      <w:r w:rsidR="00501794">
        <w:rPr>
          <w:sz w:val="24"/>
        </w:rPr>
        <w:t xml:space="preserve">that </w:t>
      </w:r>
      <w:r w:rsidR="00BC7D5E">
        <w:rPr>
          <w:sz w:val="24"/>
        </w:rPr>
        <w:t xml:space="preserve">additional </w:t>
      </w:r>
      <w:r w:rsidR="00501794">
        <w:rPr>
          <w:sz w:val="24"/>
        </w:rPr>
        <w:t xml:space="preserve">steps </w:t>
      </w:r>
      <w:r w:rsidR="00BC7D5E">
        <w:rPr>
          <w:sz w:val="24"/>
        </w:rPr>
        <w:t xml:space="preserve">be taken within </w:t>
      </w:r>
      <w:r w:rsidR="008568BB">
        <w:rPr>
          <w:sz w:val="24"/>
        </w:rPr>
        <w:t>a specified deadline</w:t>
      </w:r>
      <w:r w:rsidR="00BC7D5E">
        <w:rPr>
          <w:sz w:val="24"/>
        </w:rPr>
        <w:t xml:space="preserve">. </w:t>
      </w:r>
    </w:p>
    <w:p w:rsidR="00BC7D5E" w:rsidRPr="008B0511" w:rsidRDefault="00BC7D5E" w:rsidP="008006E9">
      <w:pPr>
        <w:spacing w:after="120"/>
        <w:ind w:left="709" w:hanging="709"/>
        <w:jc w:val="both"/>
        <w:rPr>
          <w:sz w:val="24"/>
        </w:rPr>
      </w:pPr>
      <w:r>
        <w:rPr>
          <w:b/>
          <w:sz w:val="24"/>
        </w:rPr>
        <w:t>II.</w:t>
      </w:r>
      <w:r w:rsidR="00B762D1">
        <w:rPr>
          <w:b/>
          <w:sz w:val="24"/>
        </w:rPr>
        <w:t>4</w:t>
      </w:r>
      <w:r>
        <w:rPr>
          <w:b/>
          <w:sz w:val="24"/>
        </w:rPr>
        <w:t>.3</w:t>
      </w:r>
      <w:r w:rsidR="00C8122D" w:rsidRPr="008B0511">
        <w:rPr>
          <w:b/>
          <w:sz w:val="24"/>
        </w:rPr>
        <w:tab/>
      </w:r>
      <w:r w:rsidRPr="008B0511">
        <w:rPr>
          <w:sz w:val="24"/>
        </w:rPr>
        <w:t xml:space="preserve">The </w:t>
      </w:r>
      <w:r w:rsidR="000A4263" w:rsidRPr="008B0511">
        <w:rPr>
          <w:sz w:val="24"/>
        </w:rPr>
        <w:t>c</w:t>
      </w:r>
      <w:r w:rsidRPr="008B0511">
        <w:rPr>
          <w:sz w:val="24"/>
        </w:rPr>
        <w:t>ontractor declares</w:t>
      </w:r>
      <w:r w:rsidR="00A478C4" w:rsidRPr="008B0511">
        <w:rPr>
          <w:sz w:val="24"/>
        </w:rPr>
        <w:t xml:space="preserve"> </w:t>
      </w:r>
      <w:r w:rsidR="00C8122D" w:rsidRPr="008B0511">
        <w:rPr>
          <w:sz w:val="24"/>
        </w:rPr>
        <w:t xml:space="preserve">that </w:t>
      </w:r>
      <w:r w:rsidR="00D35F8A">
        <w:rPr>
          <w:sz w:val="24"/>
        </w:rPr>
        <w:t>it</w:t>
      </w:r>
      <w:r w:rsidR="00D35F8A" w:rsidRPr="008B0511">
        <w:rPr>
          <w:sz w:val="24"/>
        </w:rPr>
        <w:t xml:space="preserve"> </w:t>
      </w:r>
      <w:r w:rsidRPr="008B0511">
        <w:rPr>
          <w:sz w:val="24"/>
        </w:rPr>
        <w:t>has not granted and will not grant, has not sought and will not seek, has not attempted and will not attempt to obtain and has not accepted and will not accept, any advantage, financial or in kind, to or from any party whatsoever,</w:t>
      </w:r>
      <w:r w:rsidR="00C8122D" w:rsidRPr="008B0511">
        <w:rPr>
          <w:sz w:val="24"/>
        </w:rPr>
        <w:t xml:space="preserve"> </w:t>
      </w:r>
      <w:r w:rsidRPr="008B0511">
        <w:rPr>
          <w:sz w:val="24"/>
        </w:rPr>
        <w:t>whe</w:t>
      </w:r>
      <w:r w:rsidR="00C922F8">
        <w:rPr>
          <w:sz w:val="24"/>
        </w:rPr>
        <w:t>n</w:t>
      </w:r>
      <w:r w:rsidRPr="008B0511">
        <w:rPr>
          <w:sz w:val="24"/>
        </w:rPr>
        <w:t xml:space="preserve"> such advantage constitutes an illegal practice or involves corruption, either directly or indirectly, </w:t>
      </w:r>
      <w:r w:rsidR="00C922F8" w:rsidRPr="008B0511">
        <w:rPr>
          <w:sz w:val="24"/>
        </w:rPr>
        <w:t>in</w:t>
      </w:r>
      <w:r w:rsidR="00C922F8">
        <w:rPr>
          <w:sz w:val="24"/>
        </w:rPr>
        <w:t xml:space="preserve"> so far</w:t>
      </w:r>
      <w:r w:rsidR="00C922F8" w:rsidRPr="008B0511">
        <w:rPr>
          <w:sz w:val="24"/>
        </w:rPr>
        <w:t xml:space="preserve"> </w:t>
      </w:r>
      <w:r w:rsidRPr="008B0511">
        <w:rPr>
          <w:sz w:val="24"/>
        </w:rPr>
        <w:t xml:space="preserve">as it </w:t>
      </w:r>
      <w:r w:rsidR="00C922F8">
        <w:rPr>
          <w:sz w:val="24"/>
        </w:rPr>
        <w:t>serves as</w:t>
      </w:r>
      <w:r w:rsidRPr="008B0511">
        <w:rPr>
          <w:sz w:val="24"/>
        </w:rPr>
        <w:t xml:space="preserve"> an incentive or reward relating </w:t>
      </w:r>
      <w:r w:rsidR="00C8122D" w:rsidRPr="008B0511">
        <w:rPr>
          <w:sz w:val="24"/>
        </w:rPr>
        <w:t xml:space="preserve">to </w:t>
      </w:r>
      <w:r w:rsidR="00157609">
        <w:rPr>
          <w:sz w:val="24"/>
        </w:rPr>
        <w:t xml:space="preserve">the </w:t>
      </w:r>
      <w:r w:rsidR="00C8122D" w:rsidRPr="008B0511">
        <w:rPr>
          <w:sz w:val="24"/>
        </w:rPr>
        <w:t xml:space="preserve">performance of the </w:t>
      </w:r>
      <w:r w:rsidR="000A4263" w:rsidRPr="008B0511">
        <w:rPr>
          <w:sz w:val="24"/>
        </w:rPr>
        <w:t>c</w:t>
      </w:r>
      <w:r w:rsidR="00C8122D" w:rsidRPr="008B0511">
        <w:rPr>
          <w:sz w:val="24"/>
        </w:rPr>
        <w:t>ontract.</w:t>
      </w:r>
    </w:p>
    <w:p w:rsidR="00BC7D5E" w:rsidRDefault="00BC7D5E" w:rsidP="008006E9">
      <w:pPr>
        <w:spacing w:after="120"/>
        <w:ind w:left="709" w:hanging="709"/>
        <w:jc w:val="both"/>
        <w:rPr>
          <w:sz w:val="24"/>
        </w:rPr>
      </w:pPr>
      <w:r w:rsidRPr="004155B9">
        <w:rPr>
          <w:b/>
          <w:sz w:val="24"/>
        </w:rPr>
        <w:t>II.</w:t>
      </w:r>
      <w:r w:rsidR="00B762D1">
        <w:rPr>
          <w:b/>
          <w:sz w:val="24"/>
        </w:rPr>
        <w:t>4</w:t>
      </w:r>
      <w:r w:rsidRPr="004155B9">
        <w:rPr>
          <w:b/>
          <w:sz w:val="24"/>
        </w:rPr>
        <w:t>.4</w:t>
      </w:r>
      <w:r w:rsidR="00C8122D" w:rsidRPr="004155B9">
        <w:rPr>
          <w:b/>
          <w:sz w:val="24"/>
        </w:rPr>
        <w:tab/>
      </w:r>
      <w:r w:rsidR="00CD24D1" w:rsidRPr="004155B9">
        <w:rPr>
          <w:sz w:val="24"/>
        </w:rPr>
        <w:t xml:space="preserve">The </w:t>
      </w:r>
      <w:r w:rsidR="000A4263">
        <w:rPr>
          <w:sz w:val="24"/>
        </w:rPr>
        <w:t>c</w:t>
      </w:r>
      <w:r w:rsidR="00CD24D1" w:rsidRPr="004155B9">
        <w:rPr>
          <w:sz w:val="24"/>
        </w:rPr>
        <w:t>ontractor shall</w:t>
      </w:r>
      <w:r w:rsidR="00CD24D1">
        <w:rPr>
          <w:sz w:val="24"/>
        </w:rPr>
        <w:t xml:space="preserve"> </w:t>
      </w:r>
      <w:r w:rsidR="008F4105">
        <w:rPr>
          <w:sz w:val="24"/>
        </w:rPr>
        <w:t>pass on all the relevant obligations in writing</w:t>
      </w:r>
      <w:r w:rsidR="00CD24D1">
        <w:rPr>
          <w:sz w:val="24"/>
        </w:rPr>
        <w:t xml:space="preserve"> </w:t>
      </w:r>
      <w:r w:rsidR="008F4105">
        <w:rPr>
          <w:sz w:val="24"/>
        </w:rPr>
        <w:t>to</w:t>
      </w:r>
      <w:r w:rsidR="00855D2B">
        <w:rPr>
          <w:sz w:val="24"/>
        </w:rPr>
        <w:t xml:space="preserve"> </w:t>
      </w:r>
      <w:r w:rsidR="004F7BC6">
        <w:rPr>
          <w:sz w:val="24"/>
        </w:rPr>
        <w:t>its</w:t>
      </w:r>
      <w:r w:rsidR="00855D2B">
        <w:rPr>
          <w:sz w:val="24"/>
        </w:rPr>
        <w:t xml:space="preserve"> personnel and to</w:t>
      </w:r>
      <w:r w:rsidR="008F4105">
        <w:rPr>
          <w:sz w:val="24"/>
        </w:rPr>
        <w:t xml:space="preserve"> </w:t>
      </w:r>
      <w:r w:rsidR="00CD24D1">
        <w:rPr>
          <w:sz w:val="24"/>
        </w:rPr>
        <w:t xml:space="preserve">any </w:t>
      </w:r>
      <w:r w:rsidR="00BC232F">
        <w:rPr>
          <w:sz w:val="24"/>
        </w:rPr>
        <w:t>natural</w:t>
      </w:r>
      <w:r w:rsidR="00CD24D1">
        <w:rPr>
          <w:sz w:val="24"/>
        </w:rPr>
        <w:t xml:space="preserve"> person with </w:t>
      </w:r>
      <w:r w:rsidR="00C91BBF">
        <w:rPr>
          <w:sz w:val="24"/>
        </w:rPr>
        <w:t xml:space="preserve">the </w:t>
      </w:r>
      <w:r w:rsidR="00C91BBF" w:rsidRPr="00C00A40">
        <w:rPr>
          <w:sz w:val="24"/>
        </w:rPr>
        <w:t xml:space="preserve">power </w:t>
      </w:r>
      <w:r w:rsidR="00C91BBF">
        <w:rPr>
          <w:sz w:val="24"/>
        </w:rPr>
        <w:t xml:space="preserve">to represent </w:t>
      </w:r>
      <w:r w:rsidR="00F81E17">
        <w:rPr>
          <w:sz w:val="24"/>
        </w:rPr>
        <w:t>it</w:t>
      </w:r>
      <w:r w:rsidR="00A652E8">
        <w:rPr>
          <w:sz w:val="24"/>
        </w:rPr>
        <w:t xml:space="preserve"> or</w:t>
      </w:r>
      <w:r w:rsidR="00C91BBF" w:rsidRPr="00C00A40">
        <w:rPr>
          <w:sz w:val="24"/>
        </w:rPr>
        <w:t xml:space="preserve"> </w:t>
      </w:r>
      <w:r w:rsidR="00C91BBF">
        <w:rPr>
          <w:sz w:val="24"/>
        </w:rPr>
        <w:t>take decisions</w:t>
      </w:r>
      <w:r w:rsidR="00C91BBF" w:rsidRPr="00C00A40">
        <w:rPr>
          <w:sz w:val="24"/>
        </w:rPr>
        <w:t xml:space="preserve"> </w:t>
      </w:r>
      <w:r w:rsidR="00C91BBF">
        <w:rPr>
          <w:sz w:val="24"/>
        </w:rPr>
        <w:t xml:space="preserve">on </w:t>
      </w:r>
      <w:r w:rsidR="004F7BC6">
        <w:rPr>
          <w:sz w:val="24"/>
        </w:rPr>
        <w:t>its</w:t>
      </w:r>
      <w:r w:rsidR="00C91BBF">
        <w:rPr>
          <w:sz w:val="24"/>
        </w:rPr>
        <w:t xml:space="preserve"> behalf</w:t>
      </w:r>
      <w:r w:rsidR="00CD24D1">
        <w:rPr>
          <w:sz w:val="24"/>
        </w:rPr>
        <w:t xml:space="preserve"> </w:t>
      </w:r>
      <w:r w:rsidR="008F4105">
        <w:rPr>
          <w:sz w:val="24"/>
        </w:rPr>
        <w:t xml:space="preserve">and ensure that </w:t>
      </w:r>
      <w:r w:rsidR="00D35F8A">
        <w:rPr>
          <w:sz w:val="24"/>
        </w:rPr>
        <w:t xml:space="preserve">it </w:t>
      </w:r>
      <w:r w:rsidR="00CD24D1">
        <w:rPr>
          <w:sz w:val="24"/>
        </w:rPr>
        <w:t xml:space="preserve">is not placed in a situation which could give rise to conflicts of interest. </w:t>
      </w:r>
      <w:r w:rsidRPr="004155B9">
        <w:rPr>
          <w:sz w:val="24"/>
        </w:rPr>
        <w:t xml:space="preserve">The </w:t>
      </w:r>
      <w:r w:rsidR="000A4263">
        <w:rPr>
          <w:sz w:val="24"/>
        </w:rPr>
        <w:t>c</w:t>
      </w:r>
      <w:r w:rsidRPr="004155B9">
        <w:rPr>
          <w:sz w:val="24"/>
        </w:rPr>
        <w:t>ontractor shall</w:t>
      </w:r>
      <w:r w:rsidR="00CD24D1">
        <w:rPr>
          <w:sz w:val="24"/>
        </w:rPr>
        <w:t xml:space="preserve"> </w:t>
      </w:r>
      <w:r w:rsidR="00A478C4">
        <w:rPr>
          <w:sz w:val="24"/>
        </w:rPr>
        <w:t xml:space="preserve">also </w:t>
      </w:r>
      <w:r w:rsidRPr="004155B9">
        <w:rPr>
          <w:sz w:val="24"/>
        </w:rPr>
        <w:t>pass on all the relevant obligations in writing to third parties involved i</w:t>
      </w:r>
      <w:r w:rsidR="00C772BC" w:rsidRPr="004155B9">
        <w:rPr>
          <w:sz w:val="24"/>
        </w:rPr>
        <w:t xml:space="preserve">n </w:t>
      </w:r>
      <w:r w:rsidR="00051551">
        <w:rPr>
          <w:sz w:val="24"/>
        </w:rPr>
        <w:t xml:space="preserve">the </w:t>
      </w:r>
      <w:r w:rsidR="00C772BC" w:rsidRPr="004155B9">
        <w:rPr>
          <w:sz w:val="24"/>
        </w:rPr>
        <w:t xml:space="preserve">performance of the </w:t>
      </w:r>
      <w:r w:rsidR="000A4263">
        <w:rPr>
          <w:sz w:val="24"/>
        </w:rPr>
        <w:t>c</w:t>
      </w:r>
      <w:r w:rsidR="00C772BC" w:rsidRPr="004155B9">
        <w:rPr>
          <w:sz w:val="24"/>
        </w:rPr>
        <w:t>ontract</w:t>
      </w:r>
      <w:r w:rsidR="000B750E">
        <w:rPr>
          <w:sz w:val="24"/>
        </w:rPr>
        <w:t xml:space="preserve"> including subcontractors</w:t>
      </w:r>
      <w:r w:rsidR="00C772BC" w:rsidRPr="004155B9">
        <w:rPr>
          <w:sz w:val="24"/>
        </w:rPr>
        <w:t xml:space="preserve">. </w:t>
      </w:r>
    </w:p>
    <w:p w:rsidR="00472817" w:rsidRPr="008B0511" w:rsidRDefault="00C83206" w:rsidP="008B0511">
      <w:pPr>
        <w:pStyle w:val="Heading2"/>
      </w:pPr>
      <w:r w:rsidRPr="003F57E3">
        <w:t xml:space="preserve">Article </w:t>
      </w:r>
      <w:r w:rsidR="00472817" w:rsidRPr="008B0511">
        <w:t>II.</w:t>
      </w:r>
      <w:r w:rsidR="00B762D1">
        <w:t>5</w:t>
      </w:r>
      <w:r w:rsidR="00472817" w:rsidRPr="008B0511">
        <w:t xml:space="preserve"> – C</w:t>
      </w:r>
      <w:r w:rsidR="008B0511">
        <w:t>onfidentiality</w:t>
      </w:r>
    </w:p>
    <w:p w:rsidR="00E900B5" w:rsidRDefault="00472817" w:rsidP="00FD60A2">
      <w:pPr>
        <w:spacing w:after="120"/>
        <w:ind w:left="709" w:hanging="709"/>
        <w:jc w:val="both"/>
        <w:rPr>
          <w:b/>
          <w:sz w:val="24"/>
        </w:rPr>
      </w:pPr>
      <w:r>
        <w:rPr>
          <w:b/>
          <w:sz w:val="24"/>
        </w:rPr>
        <w:t>II.</w:t>
      </w:r>
      <w:r w:rsidR="00B762D1">
        <w:rPr>
          <w:b/>
          <w:sz w:val="24"/>
        </w:rPr>
        <w:t>5</w:t>
      </w:r>
      <w:r>
        <w:rPr>
          <w:b/>
          <w:sz w:val="24"/>
        </w:rPr>
        <w:t>.1</w:t>
      </w:r>
      <w:r>
        <w:rPr>
          <w:b/>
          <w:sz w:val="24"/>
        </w:rPr>
        <w:tab/>
      </w:r>
      <w:r w:rsidR="00610611" w:rsidRPr="00610611">
        <w:rPr>
          <w:sz w:val="24"/>
        </w:rPr>
        <w:t>T</w:t>
      </w:r>
      <w:r w:rsidR="00E900B5" w:rsidRPr="001A2434">
        <w:rPr>
          <w:sz w:val="24"/>
          <w:szCs w:val="24"/>
        </w:rPr>
        <w:t xml:space="preserve">he </w:t>
      </w:r>
      <w:r w:rsidR="00D011AC">
        <w:rPr>
          <w:sz w:val="24"/>
        </w:rPr>
        <w:t xml:space="preserve">FCH JU </w:t>
      </w:r>
      <w:r w:rsidR="00610611" w:rsidRPr="001A2434">
        <w:rPr>
          <w:sz w:val="24"/>
          <w:szCs w:val="24"/>
        </w:rPr>
        <w:t xml:space="preserve">and the </w:t>
      </w:r>
      <w:r w:rsidR="00E900B5">
        <w:rPr>
          <w:sz w:val="24"/>
          <w:szCs w:val="24"/>
        </w:rPr>
        <w:t>contractor</w:t>
      </w:r>
      <w:r w:rsidR="00E900B5" w:rsidRPr="001A2434">
        <w:rPr>
          <w:sz w:val="24"/>
          <w:szCs w:val="24"/>
        </w:rPr>
        <w:t xml:space="preserve"> </w:t>
      </w:r>
      <w:r w:rsidR="00610611">
        <w:rPr>
          <w:sz w:val="24"/>
          <w:szCs w:val="24"/>
        </w:rPr>
        <w:t xml:space="preserve">shall </w:t>
      </w:r>
      <w:r w:rsidR="001B047B">
        <w:rPr>
          <w:sz w:val="24"/>
          <w:szCs w:val="24"/>
        </w:rPr>
        <w:t>treat with</w:t>
      </w:r>
      <w:r w:rsidR="00610611">
        <w:rPr>
          <w:sz w:val="24"/>
          <w:szCs w:val="24"/>
        </w:rPr>
        <w:t xml:space="preserve"> confidentiality a</w:t>
      </w:r>
      <w:r w:rsidR="00610611" w:rsidRPr="001A2434">
        <w:rPr>
          <w:sz w:val="24"/>
          <w:szCs w:val="24"/>
        </w:rPr>
        <w:t>ny information</w:t>
      </w:r>
      <w:r w:rsidR="00CF7AC7">
        <w:rPr>
          <w:sz w:val="24"/>
          <w:szCs w:val="24"/>
        </w:rPr>
        <w:t xml:space="preserve"> and documents</w:t>
      </w:r>
      <w:r w:rsidR="00610611">
        <w:rPr>
          <w:sz w:val="24"/>
          <w:szCs w:val="24"/>
        </w:rPr>
        <w:t xml:space="preserve">, </w:t>
      </w:r>
      <w:r w:rsidR="001B047B">
        <w:rPr>
          <w:sz w:val="24"/>
          <w:szCs w:val="24"/>
        </w:rPr>
        <w:t>in any</w:t>
      </w:r>
      <w:r w:rsidR="00610611">
        <w:rPr>
          <w:sz w:val="24"/>
          <w:szCs w:val="24"/>
        </w:rPr>
        <w:t xml:space="preserve"> form, disclosed in writing or orally</w:t>
      </w:r>
      <w:r w:rsidR="00610611" w:rsidRPr="001A2434">
        <w:rPr>
          <w:sz w:val="24"/>
          <w:szCs w:val="24"/>
        </w:rPr>
        <w:t xml:space="preserve"> </w:t>
      </w:r>
      <w:r w:rsidR="00610611">
        <w:rPr>
          <w:sz w:val="24"/>
          <w:szCs w:val="24"/>
        </w:rPr>
        <w:t xml:space="preserve">in relation </w:t>
      </w:r>
      <w:r w:rsidR="00610611" w:rsidRPr="001A2434">
        <w:rPr>
          <w:sz w:val="24"/>
          <w:szCs w:val="24"/>
        </w:rPr>
        <w:t xml:space="preserve">to </w:t>
      </w:r>
      <w:r w:rsidR="00610611">
        <w:rPr>
          <w:sz w:val="24"/>
          <w:szCs w:val="24"/>
        </w:rPr>
        <w:t xml:space="preserve">the performance of the contract </w:t>
      </w:r>
      <w:r w:rsidR="00610611" w:rsidRPr="00A652E8">
        <w:rPr>
          <w:sz w:val="24"/>
          <w:szCs w:val="24"/>
        </w:rPr>
        <w:t xml:space="preserve">and identified in writing </w:t>
      </w:r>
      <w:r w:rsidR="00E900B5" w:rsidRPr="00A652E8">
        <w:rPr>
          <w:sz w:val="24"/>
          <w:szCs w:val="24"/>
        </w:rPr>
        <w:t>as confidential</w:t>
      </w:r>
      <w:r w:rsidR="00610611">
        <w:rPr>
          <w:sz w:val="24"/>
          <w:szCs w:val="24"/>
        </w:rPr>
        <w:t>.</w:t>
      </w:r>
    </w:p>
    <w:p w:rsidR="00E900B5" w:rsidRDefault="00472817" w:rsidP="00855D2B">
      <w:pPr>
        <w:spacing w:after="120"/>
        <w:jc w:val="both"/>
        <w:rPr>
          <w:sz w:val="24"/>
        </w:rPr>
      </w:pPr>
      <w:r>
        <w:rPr>
          <w:sz w:val="24"/>
        </w:rPr>
        <w:lastRenderedPageBreak/>
        <w:t xml:space="preserve">The </w:t>
      </w:r>
      <w:r w:rsidR="000A4263">
        <w:rPr>
          <w:sz w:val="24"/>
        </w:rPr>
        <w:t>c</w:t>
      </w:r>
      <w:r>
        <w:rPr>
          <w:sz w:val="24"/>
        </w:rPr>
        <w:t xml:space="preserve">ontractor </w:t>
      </w:r>
      <w:r w:rsidR="00610611">
        <w:rPr>
          <w:sz w:val="24"/>
        </w:rPr>
        <w:t>shall</w:t>
      </w:r>
      <w:r w:rsidR="00E900B5">
        <w:rPr>
          <w:sz w:val="24"/>
        </w:rPr>
        <w:t xml:space="preserve">: </w:t>
      </w:r>
    </w:p>
    <w:p w:rsidR="001869E4" w:rsidRDefault="00161C2A" w:rsidP="005927BA">
      <w:pPr>
        <w:spacing w:before="0" w:beforeAutospacing="0"/>
        <w:ind w:left="425" w:hanging="425"/>
        <w:jc w:val="both"/>
        <w:rPr>
          <w:sz w:val="24"/>
          <w:szCs w:val="24"/>
        </w:rPr>
      </w:pPr>
      <w:r>
        <w:rPr>
          <w:sz w:val="24"/>
          <w:szCs w:val="24"/>
        </w:rPr>
        <w:t>(</w:t>
      </w:r>
      <w:r w:rsidR="001869E4">
        <w:rPr>
          <w:sz w:val="24"/>
          <w:szCs w:val="24"/>
        </w:rPr>
        <w:t>a</w:t>
      </w:r>
      <w:r w:rsidR="001869E4" w:rsidRPr="001A2434">
        <w:rPr>
          <w:sz w:val="24"/>
          <w:szCs w:val="24"/>
        </w:rPr>
        <w:t>)</w:t>
      </w:r>
      <w:r w:rsidR="005927BA">
        <w:rPr>
          <w:sz w:val="24"/>
          <w:szCs w:val="24"/>
        </w:rPr>
        <w:tab/>
      </w:r>
      <w:proofErr w:type="gramStart"/>
      <w:r w:rsidR="001869E4" w:rsidRPr="001A2434">
        <w:rPr>
          <w:sz w:val="24"/>
          <w:szCs w:val="24"/>
        </w:rPr>
        <w:t>not</w:t>
      </w:r>
      <w:proofErr w:type="gramEnd"/>
      <w:r w:rsidR="001869E4" w:rsidRPr="001A2434">
        <w:rPr>
          <w:sz w:val="24"/>
          <w:szCs w:val="24"/>
        </w:rPr>
        <w:t xml:space="preserve"> use </w:t>
      </w:r>
      <w:r w:rsidR="001869E4">
        <w:rPr>
          <w:sz w:val="24"/>
          <w:szCs w:val="24"/>
        </w:rPr>
        <w:t xml:space="preserve">confidential </w:t>
      </w:r>
      <w:r w:rsidR="001869E4" w:rsidRPr="001A2434">
        <w:rPr>
          <w:sz w:val="24"/>
          <w:szCs w:val="24"/>
        </w:rPr>
        <w:t xml:space="preserve">information </w:t>
      </w:r>
      <w:r w:rsidR="009F41E8">
        <w:rPr>
          <w:sz w:val="24"/>
          <w:szCs w:val="24"/>
        </w:rPr>
        <w:t xml:space="preserve">and documents </w:t>
      </w:r>
      <w:r w:rsidR="001869E4" w:rsidRPr="001A2434">
        <w:rPr>
          <w:sz w:val="24"/>
          <w:szCs w:val="24"/>
        </w:rPr>
        <w:t xml:space="preserve">for any </w:t>
      </w:r>
      <w:r w:rsidR="00C922F8">
        <w:rPr>
          <w:sz w:val="24"/>
          <w:szCs w:val="24"/>
        </w:rPr>
        <w:t>purpose</w:t>
      </w:r>
      <w:r w:rsidR="001869E4" w:rsidRPr="001A2434">
        <w:rPr>
          <w:sz w:val="24"/>
          <w:szCs w:val="24"/>
        </w:rPr>
        <w:t xml:space="preserve"> other than </w:t>
      </w:r>
      <w:r w:rsidR="001869E4">
        <w:rPr>
          <w:sz w:val="24"/>
          <w:szCs w:val="24"/>
        </w:rPr>
        <w:t xml:space="preserve">fulfilling its </w:t>
      </w:r>
      <w:r w:rsidR="001869E4" w:rsidRPr="001A2434">
        <w:rPr>
          <w:sz w:val="24"/>
          <w:szCs w:val="24"/>
        </w:rPr>
        <w:t xml:space="preserve">obligations under the </w:t>
      </w:r>
      <w:r w:rsidR="001869E4">
        <w:rPr>
          <w:sz w:val="24"/>
          <w:szCs w:val="24"/>
        </w:rPr>
        <w:t xml:space="preserve">contract </w:t>
      </w:r>
      <w:r w:rsidR="001B047B">
        <w:rPr>
          <w:sz w:val="24"/>
          <w:szCs w:val="24"/>
        </w:rPr>
        <w:t>without prior</w:t>
      </w:r>
      <w:r w:rsidR="001869E4">
        <w:rPr>
          <w:sz w:val="24"/>
          <w:szCs w:val="24"/>
        </w:rPr>
        <w:t xml:space="preserve"> </w:t>
      </w:r>
      <w:r w:rsidR="00CF7AC7">
        <w:rPr>
          <w:sz w:val="24"/>
          <w:szCs w:val="24"/>
        </w:rPr>
        <w:t xml:space="preserve">written </w:t>
      </w:r>
      <w:r w:rsidR="001869E4">
        <w:rPr>
          <w:sz w:val="24"/>
          <w:szCs w:val="24"/>
        </w:rPr>
        <w:t>agree</w:t>
      </w:r>
      <w:r w:rsidR="001B047B">
        <w:rPr>
          <w:sz w:val="24"/>
          <w:szCs w:val="24"/>
        </w:rPr>
        <w:t>ment</w:t>
      </w:r>
      <w:r w:rsidR="001869E4">
        <w:rPr>
          <w:sz w:val="24"/>
          <w:szCs w:val="24"/>
        </w:rPr>
        <w:t xml:space="preserve"> </w:t>
      </w:r>
      <w:r w:rsidR="001B047B">
        <w:rPr>
          <w:sz w:val="24"/>
          <w:szCs w:val="24"/>
        </w:rPr>
        <w:t>of</w:t>
      </w:r>
      <w:r w:rsidR="001869E4">
        <w:rPr>
          <w:sz w:val="24"/>
          <w:szCs w:val="24"/>
        </w:rPr>
        <w:t xml:space="preserve"> the </w:t>
      </w:r>
      <w:r w:rsidR="00A045B4">
        <w:rPr>
          <w:sz w:val="24"/>
          <w:szCs w:val="24"/>
        </w:rPr>
        <w:t xml:space="preserve">FCH JU </w:t>
      </w:r>
      <w:r w:rsidR="003D133E">
        <w:rPr>
          <w:sz w:val="24"/>
          <w:szCs w:val="24"/>
        </w:rPr>
        <w:t xml:space="preserve">; </w:t>
      </w:r>
    </w:p>
    <w:p w:rsidR="001869E4" w:rsidRDefault="00161C2A" w:rsidP="005927BA">
      <w:pPr>
        <w:spacing w:before="0" w:beforeAutospacing="0"/>
        <w:ind w:left="425" w:hanging="425"/>
        <w:jc w:val="both"/>
        <w:rPr>
          <w:sz w:val="24"/>
          <w:szCs w:val="24"/>
        </w:rPr>
      </w:pPr>
      <w:r>
        <w:rPr>
          <w:sz w:val="24"/>
          <w:szCs w:val="24"/>
        </w:rPr>
        <w:t>(</w:t>
      </w:r>
      <w:r w:rsidR="001869E4">
        <w:rPr>
          <w:sz w:val="24"/>
          <w:szCs w:val="24"/>
        </w:rPr>
        <w:t>b</w:t>
      </w:r>
      <w:r w:rsidR="001869E4" w:rsidRPr="001A2434">
        <w:rPr>
          <w:sz w:val="24"/>
          <w:szCs w:val="24"/>
        </w:rPr>
        <w:t>)</w:t>
      </w:r>
      <w:r w:rsidR="005927BA">
        <w:rPr>
          <w:sz w:val="24"/>
          <w:szCs w:val="24"/>
        </w:rPr>
        <w:tab/>
      </w:r>
      <w:proofErr w:type="gramStart"/>
      <w:r w:rsidR="001869E4" w:rsidRPr="001A2434">
        <w:rPr>
          <w:sz w:val="24"/>
          <w:szCs w:val="24"/>
        </w:rPr>
        <w:t>ensure</w:t>
      </w:r>
      <w:proofErr w:type="gramEnd"/>
      <w:r w:rsidR="001869E4" w:rsidRPr="001A2434">
        <w:rPr>
          <w:sz w:val="24"/>
          <w:szCs w:val="24"/>
        </w:rPr>
        <w:t xml:space="preserve"> the protection of such </w:t>
      </w:r>
      <w:r w:rsidR="003D133E">
        <w:rPr>
          <w:sz w:val="24"/>
          <w:szCs w:val="24"/>
        </w:rPr>
        <w:t xml:space="preserve">confidential </w:t>
      </w:r>
      <w:r w:rsidR="001869E4" w:rsidRPr="001A2434">
        <w:rPr>
          <w:sz w:val="24"/>
          <w:szCs w:val="24"/>
        </w:rPr>
        <w:t xml:space="preserve">information </w:t>
      </w:r>
      <w:r w:rsidR="009F41E8">
        <w:rPr>
          <w:sz w:val="24"/>
          <w:szCs w:val="24"/>
        </w:rPr>
        <w:t xml:space="preserve">and documents </w:t>
      </w:r>
      <w:r w:rsidR="001869E4" w:rsidRPr="001A2434">
        <w:rPr>
          <w:sz w:val="24"/>
          <w:szCs w:val="24"/>
        </w:rPr>
        <w:t xml:space="preserve">with the same level of </w:t>
      </w:r>
      <w:r w:rsidR="00C922F8">
        <w:rPr>
          <w:sz w:val="24"/>
          <w:szCs w:val="24"/>
        </w:rPr>
        <w:t>protection</w:t>
      </w:r>
      <w:r w:rsidR="001869E4" w:rsidRPr="001A2434">
        <w:rPr>
          <w:sz w:val="24"/>
          <w:szCs w:val="24"/>
        </w:rPr>
        <w:t xml:space="preserve"> it </w:t>
      </w:r>
      <w:r w:rsidR="003D133E">
        <w:rPr>
          <w:sz w:val="24"/>
          <w:szCs w:val="24"/>
        </w:rPr>
        <w:t>uses to protect its own</w:t>
      </w:r>
      <w:r w:rsidR="001869E4" w:rsidRPr="001A2434">
        <w:rPr>
          <w:sz w:val="24"/>
          <w:szCs w:val="24"/>
        </w:rPr>
        <w:t xml:space="preserve"> confidential information</w:t>
      </w:r>
      <w:r w:rsidR="003D133E">
        <w:rPr>
          <w:sz w:val="24"/>
          <w:szCs w:val="24"/>
        </w:rPr>
        <w:t>, but in no case any less than reasonable care</w:t>
      </w:r>
      <w:r w:rsidR="00CF7AC7">
        <w:rPr>
          <w:sz w:val="24"/>
          <w:szCs w:val="24"/>
        </w:rPr>
        <w:t>;</w:t>
      </w:r>
      <w:r w:rsidR="003D133E">
        <w:rPr>
          <w:sz w:val="24"/>
          <w:szCs w:val="24"/>
        </w:rPr>
        <w:t xml:space="preserve"> </w:t>
      </w:r>
    </w:p>
    <w:p w:rsidR="00CF7AC7" w:rsidRDefault="00161C2A" w:rsidP="005927BA">
      <w:pPr>
        <w:spacing w:before="0" w:beforeAutospacing="0"/>
        <w:ind w:left="425" w:hanging="425"/>
        <w:jc w:val="both"/>
        <w:rPr>
          <w:sz w:val="24"/>
        </w:rPr>
      </w:pPr>
      <w:r>
        <w:rPr>
          <w:sz w:val="24"/>
          <w:szCs w:val="24"/>
        </w:rPr>
        <w:t>(</w:t>
      </w:r>
      <w:r w:rsidR="00CF7AC7">
        <w:rPr>
          <w:sz w:val="24"/>
          <w:szCs w:val="24"/>
        </w:rPr>
        <w:t>c)</w:t>
      </w:r>
      <w:r w:rsidR="00C40437">
        <w:rPr>
          <w:sz w:val="24"/>
          <w:szCs w:val="24"/>
        </w:rPr>
        <w:tab/>
      </w:r>
      <w:proofErr w:type="gramStart"/>
      <w:r w:rsidR="00CF7AC7">
        <w:rPr>
          <w:sz w:val="24"/>
          <w:szCs w:val="24"/>
        </w:rPr>
        <w:t>not</w:t>
      </w:r>
      <w:proofErr w:type="gramEnd"/>
      <w:r w:rsidR="00CF7AC7">
        <w:rPr>
          <w:sz w:val="24"/>
          <w:szCs w:val="24"/>
        </w:rPr>
        <w:t xml:space="preserve"> disclose directly or indirectly confidential information and documents to third parties without prior written agreement of the </w:t>
      </w:r>
      <w:r w:rsidR="00A045B4">
        <w:rPr>
          <w:sz w:val="24"/>
          <w:szCs w:val="24"/>
        </w:rPr>
        <w:t xml:space="preserve">FCH JU </w:t>
      </w:r>
      <w:r w:rsidR="00CF7AC7">
        <w:rPr>
          <w:sz w:val="24"/>
          <w:szCs w:val="24"/>
        </w:rPr>
        <w:t>.</w:t>
      </w:r>
    </w:p>
    <w:p w:rsidR="003D133E" w:rsidRDefault="00472817" w:rsidP="00FD60A2">
      <w:pPr>
        <w:spacing w:after="120"/>
        <w:ind w:left="709" w:hanging="709"/>
        <w:jc w:val="both"/>
        <w:rPr>
          <w:sz w:val="24"/>
          <w:szCs w:val="24"/>
        </w:rPr>
      </w:pPr>
      <w:r>
        <w:rPr>
          <w:b/>
          <w:sz w:val="24"/>
        </w:rPr>
        <w:t>II.</w:t>
      </w:r>
      <w:r w:rsidR="00B762D1">
        <w:rPr>
          <w:b/>
          <w:sz w:val="24"/>
        </w:rPr>
        <w:t>5</w:t>
      </w:r>
      <w:r>
        <w:rPr>
          <w:b/>
          <w:sz w:val="24"/>
        </w:rPr>
        <w:t>.2</w:t>
      </w:r>
      <w:r>
        <w:rPr>
          <w:b/>
          <w:sz w:val="24"/>
        </w:rPr>
        <w:tab/>
      </w:r>
      <w:r w:rsidR="00F4146E">
        <w:rPr>
          <w:sz w:val="24"/>
        </w:rPr>
        <w:t xml:space="preserve">The confidentiality obligation set out in </w:t>
      </w:r>
      <w:r w:rsidR="001B047B" w:rsidRPr="00C40437">
        <w:rPr>
          <w:sz w:val="24"/>
        </w:rPr>
        <w:t>Article II.</w:t>
      </w:r>
      <w:r w:rsidR="00B96883">
        <w:rPr>
          <w:sz w:val="24"/>
        </w:rPr>
        <w:t>5</w:t>
      </w:r>
      <w:r w:rsidR="00F4146E">
        <w:rPr>
          <w:sz w:val="24"/>
        </w:rPr>
        <w:t>.1</w:t>
      </w:r>
      <w:r w:rsidR="001B047B" w:rsidRPr="00C40437">
        <w:rPr>
          <w:sz w:val="24"/>
        </w:rPr>
        <w:t xml:space="preserve"> shall be binding on </w:t>
      </w:r>
      <w:r w:rsidR="001B047B" w:rsidRPr="001B047B">
        <w:rPr>
          <w:sz w:val="24"/>
          <w:szCs w:val="24"/>
        </w:rPr>
        <w:t>t</w:t>
      </w:r>
      <w:r w:rsidR="003D133E" w:rsidRPr="001B047B">
        <w:rPr>
          <w:sz w:val="24"/>
          <w:szCs w:val="24"/>
        </w:rPr>
        <w:t>he</w:t>
      </w:r>
      <w:r w:rsidR="003D133E" w:rsidRPr="001A2434">
        <w:rPr>
          <w:sz w:val="24"/>
          <w:szCs w:val="24"/>
        </w:rPr>
        <w:t xml:space="preserve"> </w:t>
      </w:r>
      <w:r w:rsidR="00A045B4">
        <w:rPr>
          <w:sz w:val="24"/>
          <w:szCs w:val="24"/>
        </w:rPr>
        <w:t xml:space="preserve">FCH </w:t>
      </w:r>
      <w:proofErr w:type="gramStart"/>
      <w:r w:rsidR="00A045B4">
        <w:rPr>
          <w:sz w:val="24"/>
          <w:szCs w:val="24"/>
        </w:rPr>
        <w:t xml:space="preserve">JU </w:t>
      </w:r>
      <w:r w:rsidR="003D133E" w:rsidRPr="001A2434">
        <w:rPr>
          <w:sz w:val="24"/>
          <w:szCs w:val="24"/>
        </w:rPr>
        <w:t xml:space="preserve"> and</w:t>
      </w:r>
      <w:proofErr w:type="gramEnd"/>
      <w:r w:rsidR="003D133E" w:rsidRPr="001A2434">
        <w:rPr>
          <w:sz w:val="24"/>
          <w:szCs w:val="24"/>
        </w:rPr>
        <w:t xml:space="preserve"> the </w:t>
      </w:r>
      <w:r w:rsidR="003D133E">
        <w:rPr>
          <w:sz w:val="24"/>
          <w:szCs w:val="24"/>
        </w:rPr>
        <w:t>contractor</w:t>
      </w:r>
      <w:r w:rsidR="003D133E" w:rsidRPr="001A2434">
        <w:rPr>
          <w:sz w:val="24"/>
          <w:szCs w:val="24"/>
        </w:rPr>
        <w:t xml:space="preserve"> </w:t>
      </w:r>
      <w:r w:rsidR="006068EE">
        <w:rPr>
          <w:sz w:val="24"/>
          <w:szCs w:val="24"/>
        </w:rPr>
        <w:t xml:space="preserve">during </w:t>
      </w:r>
      <w:r w:rsidR="001B047B">
        <w:rPr>
          <w:sz w:val="24"/>
          <w:szCs w:val="24"/>
        </w:rPr>
        <w:t xml:space="preserve">the </w:t>
      </w:r>
      <w:r w:rsidR="002078FF">
        <w:rPr>
          <w:sz w:val="24"/>
          <w:szCs w:val="24"/>
        </w:rPr>
        <w:t xml:space="preserve">performance of </w:t>
      </w:r>
      <w:r w:rsidR="006068EE">
        <w:rPr>
          <w:sz w:val="24"/>
          <w:szCs w:val="24"/>
        </w:rPr>
        <w:t xml:space="preserve">the contract and </w:t>
      </w:r>
      <w:r w:rsidR="003D133E" w:rsidRPr="000E7374">
        <w:rPr>
          <w:sz w:val="24"/>
          <w:szCs w:val="24"/>
        </w:rPr>
        <w:t xml:space="preserve">for </w:t>
      </w:r>
      <w:r w:rsidR="00E106E0" w:rsidRPr="00706AF9">
        <w:rPr>
          <w:sz w:val="24"/>
          <w:szCs w:val="24"/>
        </w:rPr>
        <w:t>five</w:t>
      </w:r>
      <w:r w:rsidR="003D133E" w:rsidRPr="00706AF9">
        <w:rPr>
          <w:sz w:val="24"/>
          <w:szCs w:val="24"/>
        </w:rPr>
        <w:t xml:space="preserve"> year</w:t>
      </w:r>
      <w:r w:rsidR="00E106E0" w:rsidRPr="00706AF9">
        <w:rPr>
          <w:sz w:val="24"/>
          <w:szCs w:val="24"/>
        </w:rPr>
        <w:t>s</w:t>
      </w:r>
      <w:r w:rsidR="003D133E" w:rsidRPr="00706AF9">
        <w:rPr>
          <w:sz w:val="24"/>
          <w:szCs w:val="24"/>
        </w:rPr>
        <w:t xml:space="preserve"> starting from </w:t>
      </w:r>
      <w:r w:rsidR="00E106E0" w:rsidRPr="00706AF9">
        <w:rPr>
          <w:sz w:val="24"/>
          <w:szCs w:val="24"/>
        </w:rPr>
        <w:t>the</w:t>
      </w:r>
      <w:r w:rsidR="001B047B">
        <w:rPr>
          <w:sz w:val="24"/>
          <w:szCs w:val="24"/>
        </w:rPr>
        <w:t xml:space="preserve"> date of the</w:t>
      </w:r>
      <w:r w:rsidR="00E106E0" w:rsidRPr="00706AF9">
        <w:rPr>
          <w:sz w:val="24"/>
          <w:szCs w:val="24"/>
        </w:rPr>
        <w:t xml:space="preserve"> payment of the balance unless:</w:t>
      </w:r>
      <w:r w:rsidR="00E106E0">
        <w:rPr>
          <w:sz w:val="24"/>
          <w:szCs w:val="24"/>
        </w:rPr>
        <w:t xml:space="preserve"> </w:t>
      </w:r>
    </w:p>
    <w:p w:rsidR="00E106E0" w:rsidRPr="00E106E0" w:rsidRDefault="00F4146E" w:rsidP="005927BA">
      <w:pPr>
        <w:spacing w:before="0" w:beforeAutospacing="0"/>
        <w:ind w:left="425" w:hanging="425"/>
        <w:jc w:val="both"/>
        <w:rPr>
          <w:sz w:val="24"/>
          <w:szCs w:val="24"/>
        </w:rPr>
      </w:pPr>
      <w:r>
        <w:rPr>
          <w:sz w:val="24"/>
          <w:szCs w:val="24"/>
        </w:rPr>
        <w:t>(</w:t>
      </w:r>
      <w:r w:rsidR="00E106E0" w:rsidRPr="00E106E0">
        <w:rPr>
          <w:sz w:val="24"/>
          <w:szCs w:val="24"/>
        </w:rPr>
        <w:t>a)</w:t>
      </w:r>
      <w:r w:rsidR="005927BA">
        <w:rPr>
          <w:sz w:val="24"/>
          <w:szCs w:val="24"/>
        </w:rPr>
        <w:tab/>
      </w:r>
      <w:proofErr w:type="gramStart"/>
      <w:r w:rsidR="00E106E0" w:rsidRPr="00E106E0">
        <w:rPr>
          <w:sz w:val="24"/>
          <w:szCs w:val="24"/>
        </w:rPr>
        <w:t>the</w:t>
      </w:r>
      <w:proofErr w:type="gramEnd"/>
      <w:r w:rsidR="00E106E0" w:rsidRPr="00E106E0">
        <w:rPr>
          <w:sz w:val="24"/>
          <w:szCs w:val="24"/>
        </w:rPr>
        <w:t xml:space="preserve"> </w:t>
      </w:r>
      <w:r w:rsidR="0032517B">
        <w:rPr>
          <w:sz w:val="24"/>
          <w:szCs w:val="24"/>
        </w:rPr>
        <w:t>concerned</w:t>
      </w:r>
      <w:r w:rsidR="0032517B" w:rsidRPr="00E106E0">
        <w:rPr>
          <w:sz w:val="24"/>
          <w:szCs w:val="24"/>
        </w:rPr>
        <w:t xml:space="preserve"> </w:t>
      </w:r>
      <w:r w:rsidR="00E106E0" w:rsidRPr="00E106E0">
        <w:rPr>
          <w:sz w:val="24"/>
          <w:szCs w:val="24"/>
        </w:rPr>
        <w:t xml:space="preserve">party agrees to release the other party from </w:t>
      </w:r>
      <w:r w:rsidR="001B047B">
        <w:rPr>
          <w:sz w:val="24"/>
          <w:szCs w:val="24"/>
        </w:rPr>
        <w:t>the confidentiality</w:t>
      </w:r>
      <w:r w:rsidR="001B047B" w:rsidRPr="00E106E0">
        <w:rPr>
          <w:sz w:val="24"/>
          <w:szCs w:val="24"/>
        </w:rPr>
        <w:t xml:space="preserve"> </w:t>
      </w:r>
      <w:r w:rsidR="00E106E0" w:rsidRPr="00E106E0">
        <w:rPr>
          <w:sz w:val="24"/>
          <w:szCs w:val="24"/>
        </w:rPr>
        <w:t>obligation earlier</w:t>
      </w:r>
      <w:r w:rsidR="00E106E0">
        <w:rPr>
          <w:sz w:val="24"/>
          <w:szCs w:val="24"/>
        </w:rPr>
        <w:t xml:space="preserve">; </w:t>
      </w:r>
    </w:p>
    <w:p w:rsidR="00E106E0" w:rsidRPr="00E106E0" w:rsidRDefault="00F4146E" w:rsidP="005927BA">
      <w:pPr>
        <w:spacing w:before="0" w:beforeAutospacing="0"/>
        <w:ind w:left="425" w:hanging="425"/>
        <w:jc w:val="both"/>
        <w:rPr>
          <w:sz w:val="24"/>
          <w:szCs w:val="24"/>
        </w:rPr>
      </w:pPr>
      <w:r>
        <w:rPr>
          <w:sz w:val="24"/>
          <w:szCs w:val="24"/>
        </w:rPr>
        <w:t>(</w:t>
      </w:r>
      <w:r w:rsidR="00E106E0" w:rsidRPr="00E106E0">
        <w:rPr>
          <w:sz w:val="24"/>
          <w:szCs w:val="24"/>
        </w:rPr>
        <w:t>b)</w:t>
      </w:r>
      <w:r w:rsidR="005927BA">
        <w:rPr>
          <w:sz w:val="24"/>
          <w:szCs w:val="24"/>
        </w:rPr>
        <w:tab/>
      </w:r>
      <w:proofErr w:type="gramStart"/>
      <w:r w:rsidR="00E106E0" w:rsidRPr="00E106E0">
        <w:rPr>
          <w:sz w:val="24"/>
          <w:szCs w:val="24"/>
        </w:rPr>
        <w:t>the</w:t>
      </w:r>
      <w:proofErr w:type="gramEnd"/>
      <w:r w:rsidR="00E106E0" w:rsidRPr="00E106E0">
        <w:rPr>
          <w:sz w:val="24"/>
          <w:szCs w:val="24"/>
        </w:rPr>
        <w:t xml:space="preserve"> confidential information becomes public </w:t>
      </w:r>
      <w:r w:rsidR="001B047B">
        <w:rPr>
          <w:sz w:val="24"/>
          <w:szCs w:val="24"/>
        </w:rPr>
        <w:t>through other means</w:t>
      </w:r>
      <w:r w:rsidR="000039BC">
        <w:rPr>
          <w:sz w:val="24"/>
          <w:szCs w:val="24"/>
        </w:rPr>
        <w:t xml:space="preserve"> than </w:t>
      </w:r>
      <w:r>
        <w:rPr>
          <w:sz w:val="24"/>
          <w:szCs w:val="24"/>
        </w:rPr>
        <w:t>in breach of the</w:t>
      </w:r>
      <w:r w:rsidR="001B047B">
        <w:rPr>
          <w:sz w:val="24"/>
          <w:szCs w:val="24"/>
        </w:rPr>
        <w:t xml:space="preserve"> </w:t>
      </w:r>
      <w:r>
        <w:rPr>
          <w:sz w:val="24"/>
          <w:szCs w:val="24"/>
        </w:rPr>
        <w:t>confidentiality obligation through disclosure by</w:t>
      </w:r>
      <w:r w:rsidR="001B047B">
        <w:rPr>
          <w:sz w:val="24"/>
          <w:szCs w:val="24"/>
        </w:rPr>
        <w:t xml:space="preserve"> </w:t>
      </w:r>
      <w:r w:rsidR="00E106E0" w:rsidRPr="00E106E0">
        <w:rPr>
          <w:sz w:val="24"/>
          <w:szCs w:val="24"/>
        </w:rPr>
        <w:t xml:space="preserve">the party bound by </w:t>
      </w:r>
      <w:r>
        <w:rPr>
          <w:sz w:val="24"/>
          <w:szCs w:val="24"/>
        </w:rPr>
        <w:t xml:space="preserve">that </w:t>
      </w:r>
      <w:r w:rsidR="00E106E0" w:rsidRPr="00E106E0">
        <w:rPr>
          <w:sz w:val="24"/>
          <w:szCs w:val="24"/>
        </w:rPr>
        <w:t>obligation</w:t>
      </w:r>
      <w:r w:rsidR="00C40437">
        <w:rPr>
          <w:sz w:val="24"/>
          <w:szCs w:val="24"/>
        </w:rPr>
        <w:t>;</w:t>
      </w:r>
    </w:p>
    <w:p w:rsidR="00E106E0" w:rsidRPr="00E106E0" w:rsidRDefault="00F4146E" w:rsidP="005927BA">
      <w:pPr>
        <w:spacing w:before="0" w:beforeAutospacing="0"/>
        <w:ind w:left="425" w:hanging="425"/>
        <w:jc w:val="both"/>
        <w:rPr>
          <w:sz w:val="24"/>
          <w:szCs w:val="24"/>
        </w:rPr>
      </w:pPr>
      <w:r>
        <w:rPr>
          <w:sz w:val="24"/>
          <w:szCs w:val="24"/>
        </w:rPr>
        <w:t>(</w:t>
      </w:r>
      <w:r w:rsidR="00E106E0" w:rsidRPr="00E106E0">
        <w:rPr>
          <w:sz w:val="24"/>
          <w:szCs w:val="24"/>
        </w:rPr>
        <w:t>c)</w:t>
      </w:r>
      <w:r w:rsidR="005927BA">
        <w:rPr>
          <w:sz w:val="24"/>
          <w:szCs w:val="24"/>
        </w:rPr>
        <w:tab/>
      </w:r>
      <w:proofErr w:type="gramStart"/>
      <w:r w:rsidR="00E106E0" w:rsidRPr="00E106E0">
        <w:rPr>
          <w:sz w:val="24"/>
          <w:szCs w:val="24"/>
        </w:rPr>
        <w:t>the</w:t>
      </w:r>
      <w:proofErr w:type="gramEnd"/>
      <w:r w:rsidR="00E106E0" w:rsidRPr="00E106E0">
        <w:rPr>
          <w:sz w:val="24"/>
          <w:szCs w:val="24"/>
        </w:rPr>
        <w:t xml:space="preserve"> disclosure of the confidential information is required by law</w:t>
      </w:r>
      <w:r w:rsidR="00E106E0">
        <w:rPr>
          <w:sz w:val="24"/>
          <w:szCs w:val="24"/>
        </w:rPr>
        <w:t xml:space="preserve">. </w:t>
      </w:r>
    </w:p>
    <w:p w:rsidR="00472817" w:rsidRDefault="00E106E0" w:rsidP="00B41BBF">
      <w:pPr>
        <w:ind w:left="709" w:hanging="709"/>
        <w:jc w:val="both"/>
        <w:rPr>
          <w:sz w:val="24"/>
        </w:rPr>
      </w:pPr>
      <w:r w:rsidRPr="00B14796">
        <w:rPr>
          <w:b/>
          <w:sz w:val="24"/>
          <w:szCs w:val="24"/>
        </w:rPr>
        <w:t>II.</w:t>
      </w:r>
      <w:r w:rsidR="00B762D1">
        <w:rPr>
          <w:b/>
          <w:sz w:val="24"/>
          <w:szCs w:val="24"/>
        </w:rPr>
        <w:t>5</w:t>
      </w:r>
      <w:r w:rsidRPr="00B14796">
        <w:rPr>
          <w:b/>
          <w:sz w:val="24"/>
          <w:szCs w:val="24"/>
        </w:rPr>
        <w:t>.3</w:t>
      </w:r>
      <w:r w:rsidRPr="0043573A">
        <w:rPr>
          <w:sz w:val="24"/>
          <w:szCs w:val="24"/>
        </w:rPr>
        <w:t xml:space="preserve"> </w:t>
      </w:r>
      <w:r w:rsidRPr="0043573A">
        <w:rPr>
          <w:sz w:val="24"/>
          <w:szCs w:val="24"/>
        </w:rPr>
        <w:tab/>
      </w:r>
      <w:r w:rsidR="00472817">
        <w:rPr>
          <w:sz w:val="24"/>
        </w:rPr>
        <w:t xml:space="preserve">The </w:t>
      </w:r>
      <w:r w:rsidR="00B0414C">
        <w:rPr>
          <w:sz w:val="24"/>
        </w:rPr>
        <w:t>c</w:t>
      </w:r>
      <w:r w:rsidR="00472817">
        <w:rPr>
          <w:sz w:val="24"/>
        </w:rPr>
        <w:t xml:space="preserve">ontractor shall obtain from </w:t>
      </w:r>
      <w:r w:rsidR="00806941">
        <w:rPr>
          <w:sz w:val="24"/>
        </w:rPr>
        <w:t xml:space="preserve">any </w:t>
      </w:r>
      <w:r w:rsidR="006068EE">
        <w:rPr>
          <w:sz w:val="24"/>
        </w:rPr>
        <w:t>natural</w:t>
      </w:r>
      <w:r w:rsidR="00806941">
        <w:rPr>
          <w:sz w:val="24"/>
        </w:rPr>
        <w:t xml:space="preserve"> person </w:t>
      </w:r>
      <w:r w:rsidR="000E7C40" w:rsidRPr="00C00A40">
        <w:rPr>
          <w:sz w:val="24"/>
        </w:rPr>
        <w:t xml:space="preserve">with </w:t>
      </w:r>
      <w:r w:rsidR="000E7C40">
        <w:rPr>
          <w:sz w:val="24"/>
        </w:rPr>
        <w:t xml:space="preserve">the </w:t>
      </w:r>
      <w:r w:rsidR="000E7C40" w:rsidRPr="00C00A40">
        <w:rPr>
          <w:sz w:val="24"/>
        </w:rPr>
        <w:t xml:space="preserve">power </w:t>
      </w:r>
      <w:r w:rsidR="000E7C40">
        <w:rPr>
          <w:sz w:val="24"/>
        </w:rPr>
        <w:t xml:space="preserve">to represent </w:t>
      </w:r>
      <w:r w:rsidR="00F81E17">
        <w:rPr>
          <w:sz w:val="24"/>
        </w:rPr>
        <w:t>it</w:t>
      </w:r>
      <w:r w:rsidR="00A652E8">
        <w:rPr>
          <w:sz w:val="24"/>
        </w:rPr>
        <w:t xml:space="preserve"> or</w:t>
      </w:r>
      <w:r w:rsidR="000E7C40" w:rsidRPr="00C00A40">
        <w:rPr>
          <w:sz w:val="24"/>
        </w:rPr>
        <w:t xml:space="preserve"> </w:t>
      </w:r>
      <w:r w:rsidR="000E7C40">
        <w:rPr>
          <w:sz w:val="24"/>
        </w:rPr>
        <w:t>take decisions</w:t>
      </w:r>
      <w:r w:rsidR="000E7C40" w:rsidRPr="00C00A40">
        <w:rPr>
          <w:sz w:val="24"/>
        </w:rPr>
        <w:t xml:space="preserve"> </w:t>
      </w:r>
      <w:r w:rsidR="000E7C40">
        <w:rPr>
          <w:sz w:val="24"/>
        </w:rPr>
        <w:t xml:space="preserve">on </w:t>
      </w:r>
      <w:r w:rsidR="004F7BC6">
        <w:rPr>
          <w:sz w:val="24"/>
        </w:rPr>
        <w:t>its</w:t>
      </w:r>
      <w:r w:rsidR="000E7C40">
        <w:rPr>
          <w:sz w:val="24"/>
        </w:rPr>
        <w:t xml:space="preserve"> behalf</w:t>
      </w:r>
      <w:r w:rsidR="000039BC">
        <w:rPr>
          <w:sz w:val="24"/>
        </w:rPr>
        <w:t>,</w:t>
      </w:r>
      <w:r w:rsidR="000E7C40" w:rsidDel="00D061FE">
        <w:rPr>
          <w:sz w:val="24"/>
        </w:rPr>
        <w:t xml:space="preserve"> </w:t>
      </w:r>
      <w:r w:rsidR="00806941" w:rsidRPr="004155B9">
        <w:rPr>
          <w:sz w:val="24"/>
        </w:rPr>
        <w:t xml:space="preserve">as well as </w:t>
      </w:r>
      <w:r w:rsidR="000E7C40">
        <w:rPr>
          <w:sz w:val="24"/>
        </w:rPr>
        <w:t>from</w:t>
      </w:r>
      <w:r w:rsidR="000E7C40" w:rsidRPr="004155B9">
        <w:rPr>
          <w:sz w:val="24"/>
        </w:rPr>
        <w:t xml:space="preserve"> </w:t>
      </w:r>
      <w:r w:rsidR="00806941" w:rsidRPr="004155B9">
        <w:rPr>
          <w:sz w:val="24"/>
        </w:rPr>
        <w:t xml:space="preserve">third parties involved in </w:t>
      </w:r>
      <w:r w:rsidR="00806941">
        <w:rPr>
          <w:sz w:val="24"/>
        </w:rPr>
        <w:t xml:space="preserve">the </w:t>
      </w:r>
      <w:r w:rsidR="00806941" w:rsidRPr="004155B9">
        <w:rPr>
          <w:sz w:val="24"/>
        </w:rPr>
        <w:t xml:space="preserve">performance of the </w:t>
      </w:r>
      <w:r w:rsidR="00B0414C">
        <w:rPr>
          <w:sz w:val="24"/>
        </w:rPr>
        <w:t>c</w:t>
      </w:r>
      <w:r w:rsidR="00806941" w:rsidRPr="004155B9">
        <w:rPr>
          <w:sz w:val="24"/>
        </w:rPr>
        <w:t>ontract</w:t>
      </w:r>
      <w:r w:rsidR="007E4A5F">
        <w:rPr>
          <w:sz w:val="24"/>
        </w:rPr>
        <w:t>,</w:t>
      </w:r>
      <w:r w:rsidR="00806941">
        <w:rPr>
          <w:sz w:val="24"/>
        </w:rPr>
        <w:t xml:space="preserve"> </w:t>
      </w:r>
      <w:r w:rsidR="00472817">
        <w:rPr>
          <w:sz w:val="24"/>
        </w:rPr>
        <w:t xml:space="preserve">an undertaking that </w:t>
      </w:r>
      <w:r w:rsidR="00B576EF">
        <w:rPr>
          <w:sz w:val="24"/>
        </w:rPr>
        <w:t>they will comply with the confidentiality obligation set out in Article II.</w:t>
      </w:r>
      <w:r w:rsidR="00B96883">
        <w:rPr>
          <w:sz w:val="24"/>
        </w:rPr>
        <w:t>5</w:t>
      </w:r>
      <w:r w:rsidR="00B576EF">
        <w:rPr>
          <w:sz w:val="24"/>
        </w:rPr>
        <w:t>.1.</w:t>
      </w:r>
    </w:p>
    <w:p w:rsidR="00472817" w:rsidRPr="00C83206" w:rsidRDefault="00472817" w:rsidP="00C83206">
      <w:pPr>
        <w:pStyle w:val="Heading2"/>
      </w:pPr>
      <w:r w:rsidRPr="00C83206">
        <w:t>A</w:t>
      </w:r>
      <w:r w:rsidR="00C83206" w:rsidRPr="00C83206">
        <w:t>rticle</w:t>
      </w:r>
      <w:r w:rsidRPr="00C83206">
        <w:t xml:space="preserve"> II.</w:t>
      </w:r>
      <w:r w:rsidR="00B762D1">
        <w:t>6</w:t>
      </w:r>
      <w:r w:rsidRPr="00C83206">
        <w:t xml:space="preserve"> – </w:t>
      </w:r>
      <w:r w:rsidR="00BE7410" w:rsidRPr="00C83206">
        <w:t>P</w:t>
      </w:r>
      <w:r w:rsidR="00C83206" w:rsidRPr="00C83206">
        <w:t>rocessing of personal data</w:t>
      </w:r>
    </w:p>
    <w:p w:rsidR="00552CC7" w:rsidRDefault="00472817" w:rsidP="00B843F1">
      <w:pPr>
        <w:spacing w:after="120"/>
        <w:ind w:left="709" w:hanging="709"/>
        <w:jc w:val="both"/>
        <w:rPr>
          <w:sz w:val="24"/>
          <w:szCs w:val="24"/>
        </w:rPr>
      </w:pPr>
      <w:r>
        <w:rPr>
          <w:b/>
          <w:sz w:val="24"/>
        </w:rPr>
        <w:t>I</w:t>
      </w:r>
      <w:r w:rsidRPr="004C3C92">
        <w:rPr>
          <w:b/>
          <w:sz w:val="24"/>
        </w:rPr>
        <w:t>I.</w:t>
      </w:r>
      <w:r w:rsidR="00B762D1">
        <w:rPr>
          <w:b/>
          <w:sz w:val="24"/>
        </w:rPr>
        <w:t>6</w:t>
      </w:r>
      <w:r w:rsidRPr="004C3C92">
        <w:rPr>
          <w:b/>
          <w:sz w:val="24"/>
        </w:rPr>
        <w:t>.</w:t>
      </w:r>
      <w:r>
        <w:rPr>
          <w:b/>
          <w:sz w:val="24"/>
        </w:rPr>
        <w:t>1</w:t>
      </w:r>
      <w:r>
        <w:rPr>
          <w:sz w:val="24"/>
        </w:rPr>
        <w:tab/>
      </w:r>
      <w:r w:rsidR="007056C8" w:rsidRPr="006246F0">
        <w:rPr>
          <w:sz w:val="24"/>
        </w:rPr>
        <w:t xml:space="preserve">Any personal data included in the </w:t>
      </w:r>
      <w:r w:rsidR="007056C8">
        <w:rPr>
          <w:sz w:val="24"/>
        </w:rPr>
        <w:t>c</w:t>
      </w:r>
      <w:r w:rsidR="007056C8" w:rsidRPr="006246F0">
        <w:rPr>
          <w:sz w:val="24"/>
        </w:rPr>
        <w:t xml:space="preserve">ontract shall be processed pursuant to Regulation (EC) 45/2001 </w:t>
      </w:r>
      <w:r w:rsidR="00261C6A">
        <w:rPr>
          <w:sz w:val="24"/>
        </w:rPr>
        <w:t xml:space="preserve">of the European Parliament and of the Council of 18 December 2000 </w:t>
      </w:r>
      <w:r w:rsidR="007056C8" w:rsidRPr="006246F0">
        <w:rPr>
          <w:sz w:val="24"/>
        </w:rPr>
        <w:t xml:space="preserve">on the protection of individuals with regard to the processing of personal data by the Community institutions and bodies and on the free movement of such data. </w:t>
      </w:r>
      <w:r w:rsidR="007056C8">
        <w:rPr>
          <w:sz w:val="24"/>
        </w:rPr>
        <w:t>Such data</w:t>
      </w:r>
      <w:r w:rsidR="007056C8" w:rsidRPr="006246F0">
        <w:rPr>
          <w:sz w:val="24"/>
        </w:rPr>
        <w:t xml:space="preserve"> shall be processed </w:t>
      </w:r>
      <w:r w:rsidR="00552CC7" w:rsidRPr="006246F0">
        <w:rPr>
          <w:sz w:val="24"/>
        </w:rPr>
        <w:t xml:space="preserve">by </w:t>
      </w:r>
      <w:r w:rsidR="00552CC7">
        <w:rPr>
          <w:sz w:val="24"/>
        </w:rPr>
        <w:t>the</w:t>
      </w:r>
      <w:r w:rsidR="00552CC7" w:rsidRPr="00CA0E7F">
        <w:rPr>
          <w:sz w:val="24"/>
        </w:rPr>
        <w:t xml:space="preserve"> data controller</w:t>
      </w:r>
      <w:r w:rsidR="00552CC7" w:rsidRPr="006246F0">
        <w:rPr>
          <w:sz w:val="24"/>
        </w:rPr>
        <w:t xml:space="preserve"> </w:t>
      </w:r>
      <w:r w:rsidR="007056C8" w:rsidRPr="006246F0">
        <w:rPr>
          <w:sz w:val="24"/>
        </w:rPr>
        <w:t xml:space="preserve">solely for the purposes of the performance, management and </w:t>
      </w:r>
      <w:r w:rsidR="007056C8">
        <w:rPr>
          <w:sz w:val="24"/>
        </w:rPr>
        <w:t>monitoring</w:t>
      </w:r>
      <w:r w:rsidR="007056C8" w:rsidRPr="006246F0">
        <w:rPr>
          <w:sz w:val="24"/>
        </w:rPr>
        <w:t xml:space="preserve"> of the </w:t>
      </w:r>
      <w:r w:rsidR="007056C8">
        <w:rPr>
          <w:sz w:val="24"/>
        </w:rPr>
        <w:t>c</w:t>
      </w:r>
      <w:r w:rsidR="007056C8" w:rsidRPr="006246F0">
        <w:rPr>
          <w:sz w:val="24"/>
        </w:rPr>
        <w:t xml:space="preserve">ontract without prejudice to </w:t>
      </w:r>
      <w:r w:rsidR="001C1BB9">
        <w:rPr>
          <w:sz w:val="24"/>
        </w:rPr>
        <w:t xml:space="preserve">its </w:t>
      </w:r>
      <w:r w:rsidR="007056C8" w:rsidRPr="006246F0">
        <w:rPr>
          <w:sz w:val="24"/>
        </w:rPr>
        <w:t>possible transmission to</w:t>
      </w:r>
      <w:r w:rsidR="007056C8">
        <w:rPr>
          <w:sz w:val="24"/>
        </w:rPr>
        <w:t xml:space="preserve"> the bodies charged with </w:t>
      </w:r>
      <w:r w:rsidR="007056C8" w:rsidRPr="00435C5B">
        <w:rPr>
          <w:sz w:val="24"/>
          <w:szCs w:val="24"/>
        </w:rPr>
        <w:t>monitoring or inspection task</w:t>
      </w:r>
      <w:r w:rsidR="002078FF">
        <w:rPr>
          <w:sz w:val="24"/>
          <w:szCs w:val="24"/>
        </w:rPr>
        <w:t>s</w:t>
      </w:r>
      <w:r w:rsidR="007056C8" w:rsidRPr="00435C5B">
        <w:rPr>
          <w:sz w:val="24"/>
          <w:szCs w:val="24"/>
        </w:rPr>
        <w:t xml:space="preserve"> in application of Union law</w:t>
      </w:r>
      <w:r w:rsidR="007056C8">
        <w:rPr>
          <w:sz w:val="24"/>
          <w:szCs w:val="24"/>
        </w:rPr>
        <w:t xml:space="preserve">. </w:t>
      </w:r>
    </w:p>
    <w:p w:rsidR="00472817" w:rsidRDefault="00B762D1" w:rsidP="005121D0">
      <w:pPr>
        <w:ind w:left="709" w:hanging="709"/>
        <w:jc w:val="both"/>
        <w:rPr>
          <w:sz w:val="24"/>
        </w:rPr>
      </w:pPr>
      <w:r>
        <w:rPr>
          <w:b/>
          <w:sz w:val="24"/>
        </w:rPr>
        <w:t>II.6</w:t>
      </w:r>
      <w:r w:rsidR="00552CC7">
        <w:rPr>
          <w:b/>
          <w:sz w:val="24"/>
        </w:rPr>
        <w:t>.2</w:t>
      </w:r>
      <w:r w:rsidR="00552CC7">
        <w:rPr>
          <w:b/>
          <w:sz w:val="24"/>
        </w:rPr>
        <w:tab/>
      </w:r>
      <w:r w:rsidR="00472817" w:rsidRPr="006246F0">
        <w:rPr>
          <w:sz w:val="24"/>
        </w:rPr>
        <w:t xml:space="preserve">The </w:t>
      </w:r>
      <w:r w:rsidR="00972215">
        <w:rPr>
          <w:sz w:val="24"/>
        </w:rPr>
        <w:t>c</w:t>
      </w:r>
      <w:r w:rsidR="00472817" w:rsidRPr="006246F0">
        <w:rPr>
          <w:sz w:val="24"/>
        </w:rPr>
        <w:t xml:space="preserve">ontractor shall have the right </w:t>
      </w:r>
      <w:r w:rsidR="001C1BB9">
        <w:rPr>
          <w:sz w:val="24"/>
        </w:rPr>
        <w:t>to</w:t>
      </w:r>
      <w:r w:rsidR="00472817" w:rsidRPr="006246F0">
        <w:rPr>
          <w:sz w:val="24"/>
        </w:rPr>
        <w:t xml:space="preserve"> access </w:t>
      </w:r>
      <w:r w:rsidR="004F7BC6">
        <w:rPr>
          <w:sz w:val="24"/>
        </w:rPr>
        <w:t>its</w:t>
      </w:r>
      <w:r w:rsidR="004F7BC6" w:rsidRPr="006246F0">
        <w:rPr>
          <w:sz w:val="24"/>
        </w:rPr>
        <w:t xml:space="preserve"> </w:t>
      </w:r>
      <w:r w:rsidR="00472817" w:rsidRPr="006246F0">
        <w:rPr>
          <w:sz w:val="24"/>
        </w:rPr>
        <w:t xml:space="preserve">personal data and the right to rectify any such data. </w:t>
      </w:r>
      <w:r w:rsidR="001C1BB9">
        <w:rPr>
          <w:sz w:val="24"/>
        </w:rPr>
        <w:t>T</w:t>
      </w:r>
      <w:r w:rsidR="00472817" w:rsidRPr="006246F0">
        <w:rPr>
          <w:sz w:val="24"/>
        </w:rPr>
        <w:t xml:space="preserve">he </w:t>
      </w:r>
      <w:r w:rsidR="00972215">
        <w:rPr>
          <w:sz w:val="24"/>
        </w:rPr>
        <w:t>c</w:t>
      </w:r>
      <w:r w:rsidR="00472817" w:rsidRPr="006246F0">
        <w:rPr>
          <w:sz w:val="24"/>
        </w:rPr>
        <w:t xml:space="preserve">ontractor </w:t>
      </w:r>
      <w:r w:rsidR="001C1BB9">
        <w:rPr>
          <w:sz w:val="24"/>
        </w:rPr>
        <w:t xml:space="preserve">should address </w:t>
      </w:r>
      <w:r w:rsidR="00472817" w:rsidRPr="006246F0">
        <w:rPr>
          <w:sz w:val="24"/>
        </w:rPr>
        <w:t xml:space="preserve">any queries concerning the processing of </w:t>
      </w:r>
      <w:r w:rsidR="004F7BC6">
        <w:rPr>
          <w:sz w:val="24"/>
        </w:rPr>
        <w:t>its</w:t>
      </w:r>
      <w:r w:rsidR="004F7BC6" w:rsidRPr="006246F0">
        <w:rPr>
          <w:sz w:val="24"/>
        </w:rPr>
        <w:t xml:space="preserve"> </w:t>
      </w:r>
      <w:r w:rsidR="00472817" w:rsidRPr="006246F0">
        <w:rPr>
          <w:sz w:val="24"/>
        </w:rPr>
        <w:t>personal data to</w:t>
      </w:r>
      <w:r w:rsidR="001C1BB9">
        <w:rPr>
          <w:sz w:val="24"/>
        </w:rPr>
        <w:t xml:space="preserve"> the</w:t>
      </w:r>
      <w:r w:rsidR="00472817" w:rsidRPr="006246F0">
        <w:rPr>
          <w:sz w:val="24"/>
        </w:rPr>
        <w:t xml:space="preserve"> </w:t>
      </w:r>
      <w:r w:rsidR="00472817" w:rsidRPr="00CA0E7F">
        <w:rPr>
          <w:sz w:val="24"/>
        </w:rPr>
        <w:t>data controller</w:t>
      </w:r>
      <w:r w:rsidR="00472817" w:rsidRPr="006246F0">
        <w:rPr>
          <w:sz w:val="24"/>
        </w:rPr>
        <w:t xml:space="preserve">. </w:t>
      </w:r>
    </w:p>
    <w:p w:rsidR="00472817" w:rsidRDefault="00472817" w:rsidP="00515853">
      <w:pPr>
        <w:ind w:left="709" w:hanging="709"/>
        <w:jc w:val="both"/>
        <w:rPr>
          <w:sz w:val="24"/>
        </w:rPr>
      </w:pPr>
      <w:r>
        <w:rPr>
          <w:b/>
          <w:sz w:val="24"/>
        </w:rPr>
        <w:t>I</w:t>
      </w:r>
      <w:r w:rsidRPr="004C3C92">
        <w:rPr>
          <w:b/>
          <w:sz w:val="24"/>
        </w:rPr>
        <w:t>I.</w:t>
      </w:r>
      <w:r w:rsidR="00CD74B3">
        <w:rPr>
          <w:b/>
          <w:sz w:val="24"/>
        </w:rPr>
        <w:t>6</w:t>
      </w:r>
      <w:r w:rsidRPr="004C3C92">
        <w:rPr>
          <w:b/>
          <w:sz w:val="24"/>
        </w:rPr>
        <w:t>.</w:t>
      </w:r>
      <w:r w:rsidR="00552CC7">
        <w:rPr>
          <w:b/>
          <w:sz w:val="24"/>
        </w:rPr>
        <w:t>3</w:t>
      </w:r>
      <w:r>
        <w:rPr>
          <w:sz w:val="24"/>
        </w:rPr>
        <w:tab/>
      </w:r>
      <w:r w:rsidRPr="006246F0">
        <w:rPr>
          <w:sz w:val="24"/>
        </w:rPr>
        <w:t xml:space="preserve">The </w:t>
      </w:r>
      <w:r w:rsidR="00972215">
        <w:rPr>
          <w:sz w:val="24"/>
        </w:rPr>
        <w:t>c</w:t>
      </w:r>
      <w:r w:rsidRPr="006246F0">
        <w:rPr>
          <w:sz w:val="24"/>
        </w:rPr>
        <w:t>ontractor shall have right of recourse at any time to the European Data Protection Supervisor.</w:t>
      </w:r>
    </w:p>
    <w:p w:rsidR="00472817" w:rsidRDefault="00472817" w:rsidP="00B843F1">
      <w:pPr>
        <w:spacing w:after="120"/>
        <w:ind w:left="709" w:hanging="709"/>
        <w:jc w:val="both"/>
        <w:rPr>
          <w:sz w:val="24"/>
          <w:szCs w:val="24"/>
        </w:rPr>
      </w:pPr>
      <w:r>
        <w:rPr>
          <w:b/>
          <w:sz w:val="24"/>
        </w:rPr>
        <w:t>I</w:t>
      </w:r>
      <w:r w:rsidRPr="004C3C92">
        <w:rPr>
          <w:b/>
          <w:sz w:val="24"/>
        </w:rPr>
        <w:t>I.</w:t>
      </w:r>
      <w:r w:rsidR="00CD74B3">
        <w:rPr>
          <w:b/>
          <w:sz w:val="24"/>
        </w:rPr>
        <w:t>6</w:t>
      </w:r>
      <w:r w:rsidRPr="004C3C92">
        <w:rPr>
          <w:b/>
          <w:sz w:val="24"/>
        </w:rPr>
        <w:t>.</w:t>
      </w:r>
      <w:r w:rsidR="00552CC7">
        <w:rPr>
          <w:b/>
          <w:sz w:val="24"/>
        </w:rPr>
        <w:t>4</w:t>
      </w:r>
      <w:r>
        <w:rPr>
          <w:sz w:val="24"/>
          <w:szCs w:val="24"/>
        </w:rPr>
        <w:tab/>
      </w:r>
      <w:r w:rsidRPr="00435C5B">
        <w:rPr>
          <w:sz w:val="24"/>
          <w:szCs w:val="24"/>
        </w:rPr>
        <w:t xml:space="preserve">Where the </w:t>
      </w:r>
      <w:r w:rsidR="00972215">
        <w:rPr>
          <w:sz w:val="24"/>
          <w:szCs w:val="24"/>
        </w:rPr>
        <w:t>c</w:t>
      </w:r>
      <w:r w:rsidRPr="00435C5B">
        <w:rPr>
          <w:sz w:val="24"/>
          <w:szCs w:val="24"/>
        </w:rPr>
        <w:t>ontract requires the processing of personal data</w:t>
      </w:r>
      <w:r>
        <w:rPr>
          <w:sz w:val="24"/>
          <w:szCs w:val="24"/>
        </w:rPr>
        <w:t xml:space="preserve"> by the </w:t>
      </w:r>
      <w:r w:rsidR="00972215">
        <w:rPr>
          <w:sz w:val="24"/>
          <w:szCs w:val="24"/>
        </w:rPr>
        <w:t>c</w:t>
      </w:r>
      <w:r>
        <w:rPr>
          <w:sz w:val="24"/>
          <w:szCs w:val="24"/>
        </w:rPr>
        <w:t>ontractor</w:t>
      </w:r>
      <w:r w:rsidRPr="00435C5B">
        <w:rPr>
          <w:sz w:val="24"/>
          <w:szCs w:val="24"/>
        </w:rPr>
        <w:t xml:space="preserve">, the </w:t>
      </w:r>
      <w:r w:rsidR="00972215">
        <w:rPr>
          <w:sz w:val="24"/>
          <w:szCs w:val="24"/>
        </w:rPr>
        <w:t>c</w:t>
      </w:r>
      <w:r w:rsidRPr="00435C5B">
        <w:rPr>
          <w:sz w:val="24"/>
          <w:szCs w:val="24"/>
        </w:rPr>
        <w:t xml:space="preserve">ontractor may act only under the supervision of the data controller, in particular with regard to the purposes of the processing, the categories of data which may be </w:t>
      </w:r>
      <w:r w:rsidRPr="00435C5B">
        <w:rPr>
          <w:sz w:val="24"/>
          <w:szCs w:val="24"/>
        </w:rPr>
        <w:lastRenderedPageBreak/>
        <w:t>processed, the recipients of the data and the means by which the data subject may exercise his rights.</w:t>
      </w:r>
    </w:p>
    <w:p w:rsidR="00472817" w:rsidRDefault="00472817" w:rsidP="00B843F1">
      <w:pPr>
        <w:spacing w:after="120"/>
        <w:ind w:left="709" w:hanging="709"/>
        <w:jc w:val="both"/>
        <w:rPr>
          <w:sz w:val="24"/>
          <w:szCs w:val="24"/>
        </w:rPr>
      </w:pPr>
      <w:r>
        <w:rPr>
          <w:b/>
          <w:sz w:val="24"/>
        </w:rPr>
        <w:t>I</w:t>
      </w:r>
      <w:r w:rsidRPr="004C3C92">
        <w:rPr>
          <w:b/>
          <w:sz w:val="24"/>
        </w:rPr>
        <w:t>I.</w:t>
      </w:r>
      <w:r w:rsidR="00CD74B3">
        <w:rPr>
          <w:b/>
          <w:sz w:val="24"/>
        </w:rPr>
        <w:t>6</w:t>
      </w:r>
      <w:r w:rsidRPr="004C3C92">
        <w:rPr>
          <w:b/>
          <w:sz w:val="24"/>
        </w:rPr>
        <w:t>.</w:t>
      </w:r>
      <w:r w:rsidR="0051477B">
        <w:rPr>
          <w:b/>
          <w:sz w:val="24"/>
        </w:rPr>
        <w:t>5</w:t>
      </w:r>
      <w:r>
        <w:rPr>
          <w:sz w:val="24"/>
          <w:szCs w:val="24"/>
        </w:rPr>
        <w:tab/>
      </w:r>
      <w:r w:rsidRPr="00435C5B">
        <w:rPr>
          <w:sz w:val="24"/>
          <w:szCs w:val="24"/>
        </w:rPr>
        <w:t xml:space="preserve">The </w:t>
      </w:r>
      <w:r w:rsidR="00972215">
        <w:rPr>
          <w:sz w:val="24"/>
          <w:szCs w:val="24"/>
        </w:rPr>
        <w:t>c</w:t>
      </w:r>
      <w:r w:rsidRPr="00435C5B">
        <w:rPr>
          <w:sz w:val="24"/>
          <w:szCs w:val="24"/>
        </w:rPr>
        <w:t xml:space="preserve">ontractor shall </w:t>
      </w:r>
      <w:r w:rsidR="001C1BB9">
        <w:rPr>
          <w:sz w:val="24"/>
          <w:szCs w:val="24"/>
        </w:rPr>
        <w:t>grant</w:t>
      </w:r>
      <w:r w:rsidR="001C1BB9" w:rsidRPr="00435C5B">
        <w:rPr>
          <w:sz w:val="24"/>
          <w:szCs w:val="24"/>
        </w:rPr>
        <w:t xml:space="preserve"> </w:t>
      </w:r>
      <w:r w:rsidR="000C25F6">
        <w:rPr>
          <w:sz w:val="24"/>
          <w:szCs w:val="24"/>
        </w:rPr>
        <w:t>its</w:t>
      </w:r>
      <w:r w:rsidR="0032325E">
        <w:rPr>
          <w:sz w:val="24"/>
          <w:szCs w:val="24"/>
        </w:rPr>
        <w:t xml:space="preserve"> personnel</w:t>
      </w:r>
      <w:r w:rsidR="001C1BB9">
        <w:rPr>
          <w:sz w:val="24"/>
          <w:szCs w:val="24"/>
        </w:rPr>
        <w:t xml:space="preserve"> </w:t>
      </w:r>
      <w:r w:rsidRPr="00435C5B">
        <w:rPr>
          <w:sz w:val="24"/>
          <w:szCs w:val="24"/>
        </w:rPr>
        <w:t xml:space="preserve">access to the data </w:t>
      </w:r>
      <w:r w:rsidR="001C1BB9">
        <w:rPr>
          <w:sz w:val="24"/>
          <w:szCs w:val="24"/>
        </w:rPr>
        <w:t>to the extent</w:t>
      </w:r>
      <w:r w:rsidRPr="00435C5B">
        <w:rPr>
          <w:sz w:val="24"/>
          <w:szCs w:val="24"/>
        </w:rPr>
        <w:t xml:space="preserve"> strictly necessary for the performance, management and monitoring of the </w:t>
      </w:r>
      <w:r w:rsidR="00972215">
        <w:rPr>
          <w:sz w:val="24"/>
          <w:szCs w:val="24"/>
        </w:rPr>
        <w:t>c</w:t>
      </w:r>
      <w:r w:rsidRPr="00435C5B">
        <w:rPr>
          <w:sz w:val="24"/>
          <w:szCs w:val="24"/>
        </w:rPr>
        <w:t>ontract.</w:t>
      </w:r>
    </w:p>
    <w:p w:rsidR="00472817" w:rsidRPr="00435C5B" w:rsidRDefault="00472817" w:rsidP="00B843F1">
      <w:pPr>
        <w:spacing w:after="120"/>
        <w:ind w:left="709" w:hanging="709"/>
        <w:jc w:val="both"/>
        <w:rPr>
          <w:sz w:val="24"/>
          <w:szCs w:val="24"/>
        </w:rPr>
      </w:pPr>
      <w:r>
        <w:rPr>
          <w:b/>
          <w:sz w:val="24"/>
        </w:rPr>
        <w:t>I</w:t>
      </w:r>
      <w:r w:rsidRPr="004C3C92">
        <w:rPr>
          <w:b/>
          <w:sz w:val="24"/>
        </w:rPr>
        <w:t>I.</w:t>
      </w:r>
      <w:r w:rsidR="00CD74B3">
        <w:rPr>
          <w:b/>
          <w:sz w:val="24"/>
        </w:rPr>
        <w:t>6</w:t>
      </w:r>
      <w:r w:rsidRPr="004C3C92">
        <w:rPr>
          <w:b/>
          <w:sz w:val="24"/>
        </w:rPr>
        <w:t>.</w:t>
      </w:r>
      <w:r w:rsidR="0051477B">
        <w:rPr>
          <w:b/>
          <w:sz w:val="24"/>
        </w:rPr>
        <w:t>6</w:t>
      </w:r>
      <w:r>
        <w:rPr>
          <w:sz w:val="24"/>
          <w:szCs w:val="24"/>
        </w:rPr>
        <w:tab/>
      </w:r>
      <w:r w:rsidRPr="00435C5B">
        <w:rPr>
          <w:sz w:val="24"/>
          <w:szCs w:val="24"/>
        </w:rPr>
        <w:t xml:space="preserve">The </w:t>
      </w:r>
      <w:r w:rsidR="00972215">
        <w:rPr>
          <w:sz w:val="24"/>
          <w:szCs w:val="24"/>
        </w:rPr>
        <w:t>c</w:t>
      </w:r>
      <w:r w:rsidRPr="00435C5B">
        <w:rPr>
          <w:sz w:val="24"/>
          <w:szCs w:val="24"/>
        </w:rPr>
        <w:t>ontractor undertakes to adopt appropriate technical and organisational security measures having regard to the risks inherent in the processing and to the nature of the personal data concerned in order to:</w:t>
      </w:r>
    </w:p>
    <w:p w:rsidR="00472817" w:rsidRPr="00435C5B" w:rsidRDefault="00261C6A" w:rsidP="00C83206">
      <w:pPr>
        <w:ind w:left="709" w:hanging="425"/>
        <w:jc w:val="both"/>
        <w:rPr>
          <w:sz w:val="24"/>
          <w:szCs w:val="24"/>
        </w:rPr>
      </w:pPr>
      <w:r>
        <w:rPr>
          <w:sz w:val="24"/>
          <w:szCs w:val="24"/>
        </w:rPr>
        <w:t>(</w:t>
      </w:r>
      <w:r w:rsidR="00472817" w:rsidRPr="00435C5B">
        <w:rPr>
          <w:sz w:val="24"/>
          <w:szCs w:val="24"/>
        </w:rPr>
        <w:t>a)</w:t>
      </w:r>
      <w:r w:rsidR="00472817" w:rsidRPr="00435C5B">
        <w:rPr>
          <w:sz w:val="24"/>
          <w:szCs w:val="24"/>
        </w:rPr>
        <w:tab/>
      </w:r>
      <w:proofErr w:type="gramStart"/>
      <w:r w:rsidR="00472817" w:rsidRPr="00435C5B">
        <w:rPr>
          <w:sz w:val="24"/>
          <w:szCs w:val="24"/>
        </w:rPr>
        <w:t>prevent</w:t>
      </w:r>
      <w:proofErr w:type="gramEnd"/>
      <w:r w:rsidR="00472817" w:rsidRPr="00435C5B">
        <w:rPr>
          <w:sz w:val="24"/>
          <w:szCs w:val="24"/>
        </w:rPr>
        <w:t xml:space="preserve"> any unauthorised person from </w:t>
      </w:r>
      <w:r w:rsidR="001C1BB9">
        <w:rPr>
          <w:sz w:val="24"/>
          <w:szCs w:val="24"/>
        </w:rPr>
        <w:t>gaining</w:t>
      </w:r>
      <w:r w:rsidR="001C1BB9" w:rsidRPr="00435C5B">
        <w:rPr>
          <w:sz w:val="24"/>
          <w:szCs w:val="24"/>
        </w:rPr>
        <w:t xml:space="preserve"> </w:t>
      </w:r>
      <w:r w:rsidR="00472817" w:rsidRPr="00435C5B">
        <w:rPr>
          <w:sz w:val="24"/>
          <w:szCs w:val="24"/>
        </w:rPr>
        <w:t>access to computer systems processing personal data, and especially:</w:t>
      </w:r>
    </w:p>
    <w:p w:rsidR="00472817" w:rsidRPr="00435C5B" w:rsidRDefault="00261C6A" w:rsidP="00472817">
      <w:pPr>
        <w:ind w:left="709"/>
        <w:jc w:val="both"/>
        <w:rPr>
          <w:sz w:val="24"/>
          <w:szCs w:val="24"/>
        </w:rPr>
      </w:pPr>
      <w:r>
        <w:rPr>
          <w:sz w:val="24"/>
          <w:szCs w:val="24"/>
        </w:rPr>
        <w:t>(</w:t>
      </w:r>
      <w:r w:rsidR="0051477B">
        <w:rPr>
          <w:sz w:val="24"/>
          <w:szCs w:val="24"/>
        </w:rPr>
        <w:t>i</w:t>
      </w:r>
      <w:r w:rsidR="00472817" w:rsidRPr="00435C5B">
        <w:rPr>
          <w:sz w:val="24"/>
          <w:szCs w:val="24"/>
        </w:rPr>
        <w:t>)</w:t>
      </w:r>
      <w:r w:rsidR="00472817" w:rsidRPr="00435C5B">
        <w:rPr>
          <w:sz w:val="24"/>
          <w:szCs w:val="24"/>
        </w:rPr>
        <w:tab/>
      </w:r>
      <w:proofErr w:type="gramStart"/>
      <w:r w:rsidR="00472817" w:rsidRPr="00435C5B">
        <w:rPr>
          <w:sz w:val="24"/>
          <w:szCs w:val="24"/>
        </w:rPr>
        <w:t>unauthorised</w:t>
      </w:r>
      <w:proofErr w:type="gramEnd"/>
      <w:r w:rsidR="00472817" w:rsidRPr="00435C5B">
        <w:rPr>
          <w:sz w:val="24"/>
          <w:szCs w:val="24"/>
        </w:rPr>
        <w:t xml:space="preserve"> reading, copying, alteration or removal of storage media;</w:t>
      </w:r>
    </w:p>
    <w:p w:rsidR="00472817" w:rsidRPr="00435C5B" w:rsidRDefault="00261C6A" w:rsidP="00472817">
      <w:pPr>
        <w:ind w:left="709"/>
        <w:jc w:val="both"/>
        <w:rPr>
          <w:sz w:val="24"/>
          <w:szCs w:val="24"/>
        </w:rPr>
      </w:pPr>
      <w:r>
        <w:rPr>
          <w:sz w:val="24"/>
          <w:szCs w:val="24"/>
        </w:rPr>
        <w:t>(</w:t>
      </w:r>
      <w:r w:rsidR="0051477B">
        <w:rPr>
          <w:sz w:val="24"/>
          <w:szCs w:val="24"/>
        </w:rPr>
        <w:t>ii</w:t>
      </w:r>
      <w:r w:rsidR="00472817" w:rsidRPr="00435C5B">
        <w:rPr>
          <w:sz w:val="24"/>
          <w:szCs w:val="24"/>
        </w:rPr>
        <w:t>)</w:t>
      </w:r>
      <w:r w:rsidR="00472817" w:rsidRPr="00435C5B">
        <w:rPr>
          <w:sz w:val="24"/>
          <w:szCs w:val="24"/>
        </w:rPr>
        <w:tab/>
      </w:r>
      <w:proofErr w:type="gramStart"/>
      <w:r w:rsidR="00472817" w:rsidRPr="00435C5B">
        <w:rPr>
          <w:sz w:val="24"/>
          <w:szCs w:val="24"/>
        </w:rPr>
        <w:t>unauthorised</w:t>
      </w:r>
      <w:proofErr w:type="gramEnd"/>
      <w:r w:rsidR="00472817" w:rsidRPr="00435C5B">
        <w:rPr>
          <w:sz w:val="24"/>
          <w:szCs w:val="24"/>
        </w:rPr>
        <w:t xml:space="preserve"> data input</w:t>
      </w:r>
      <w:r w:rsidR="00435249">
        <w:rPr>
          <w:sz w:val="24"/>
          <w:szCs w:val="24"/>
        </w:rPr>
        <w:t>,</w:t>
      </w:r>
      <w:r w:rsidR="00472817" w:rsidRPr="00435C5B">
        <w:rPr>
          <w:sz w:val="24"/>
          <w:szCs w:val="24"/>
        </w:rPr>
        <w:t xml:space="preserve"> as well as any unauthorised disclosure, alteration or erasure of stored personal data;</w:t>
      </w:r>
    </w:p>
    <w:p w:rsidR="00472817" w:rsidRPr="00435C5B" w:rsidRDefault="00261C6A" w:rsidP="00472817">
      <w:pPr>
        <w:ind w:left="709"/>
        <w:jc w:val="both"/>
        <w:rPr>
          <w:sz w:val="24"/>
          <w:szCs w:val="24"/>
        </w:rPr>
      </w:pPr>
      <w:r>
        <w:rPr>
          <w:sz w:val="24"/>
          <w:szCs w:val="24"/>
        </w:rPr>
        <w:t>(</w:t>
      </w:r>
      <w:r w:rsidR="0051477B">
        <w:rPr>
          <w:sz w:val="24"/>
          <w:szCs w:val="24"/>
        </w:rPr>
        <w:t>iii</w:t>
      </w:r>
      <w:r w:rsidR="00472817" w:rsidRPr="00435C5B">
        <w:rPr>
          <w:sz w:val="24"/>
          <w:szCs w:val="24"/>
        </w:rPr>
        <w:t>)</w:t>
      </w:r>
      <w:r w:rsidR="00472817" w:rsidRPr="00435C5B">
        <w:rPr>
          <w:sz w:val="24"/>
          <w:szCs w:val="24"/>
        </w:rPr>
        <w:tab/>
      </w:r>
      <w:proofErr w:type="gramStart"/>
      <w:r w:rsidR="00472817" w:rsidRPr="00435C5B">
        <w:rPr>
          <w:sz w:val="24"/>
          <w:szCs w:val="24"/>
        </w:rPr>
        <w:t>unauthorised</w:t>
      </w:r>
      <w:proofErr w:type="gramEnd"/>
      <w:r w:rsidR="00472817" w:rsidRPr="00435C5B">
        <w:rPr>
          <w:sz w:val="24"/>
          <w:szCs w:val="24"/>
        </w:rPr>
        <w:t xml:space="preserve"> us</w:t>
      </w:r>
      <w:r w:rsidR="00472817">
        <w:rPr>
          <w:sz w:val="24"/>
          <w:szCs w:val="24"/>
        </w:rPr>
        <w:t>e</w:t>
      </w:r>
      <w:r w:rsidR="00472817" w:rsidRPr="00435C5B">
        <w:rPr>
          <w:sz w:val="24"/>
          <w:szCs w:val="24"/>
        </w:rPr>
        <w:t xml:space="preserve"> </w:t>
      </w:r>
      <w:r w:rsidR="00472817">
        <w:rPr>
          <w:sz w:val="24"/>
          <w:szCs w:val="24"/>
        </w:rPr>
        <w:t xml:space="preserve">of </w:t>
      </w:r>
      <w:r w:rsidR="00472817" w:rsidRPr="00435C5B">
        <w:rPr>
          <w:sz w:val="24"/>
          <w:szCs w:val="24"/>
        </w:rPr>
        <w:t>data-processing systems by means of data transmission facilities;</w:t>
      </w:r>
    </w:p>
    <w:p w:rsidR="00472817" w:rsidRPr="00435C5B" w:rsidRDefault="00261C6A" w:rsidP="00C83206">
      <w:pPr>
        <w:ind w:left="709" w:hanging="425"/>
        <w:jc w:val="both"/>
        <w:rPr>
          <w:sz w:val="24"/>
          <w:szCs w:val="24"/>
        </w:rPr>
      </w:pPr>
      <w:r>
        <w:rPr>
          <w:sz w:val="24"/>
          <w:szCs w:val="24"/>
        </w:rPr>
        <w:t>(</w:t>
      </w:r>
      <w:r w:rsidR="00472817" w:rsidRPr="00435C5B">
        <w:rPr>
          <w:sz w:val="24"/>
          <w:szCs w:val="24"/>
        </w:rPr>
        <w:t>b)</w:t>
      </w:r>
      <w:r w:rsidR="00472817" w:rsidRPr="00435C5B">
        <w:rPr>
          <w:sz w:val="24"/>
          <w:szCs w:val="24"/>
        </w:rPr>
        <w:tab/>
      </w:r>
      <w:proofErr w:type="gramStart"/>
      <w:r w:rsidR="00472817" w:rsidRPr="00435C5B">
        <w:rPr>
          <w:sz w:val="24"/>
          <w:szCs w:val="24"/>
        </w:rPr>
        <w:t>ensure</w:t>
      </w:r>
      <w:proofErr w:type="gramEnd"/>
      <w:r w:rsidR="00472817" w:rsidRPr="00435C5B">
        <w:rPr>
          <w:sz w:val="24"/>
          <w:szCs w:val="24"/>
        </w:rPr>
        <w:t xml:space="preserve"> that authorised users of a data-processing system can access only the personal data to which their access right refers;</w:t>
      </w:r>
    </w:p>
    <w:p w:rsidR="00472817" w:rsidRPr="00435C5B" w:rsidRDefault="0070743B" w:rsidP="00C83206">
      <w:pPr>
        <w:ind w:left="709" w:hanging="425"/>
        <w:jc w:val="both"/>
        <w:rPr>
          <w:sz w:val="24"/>
          <w:szCs w:val="24"/>
        </w:rPr>
      </w:pPr>
      <w:r>
        <w:rPr>
          <w:sz w:val="24"/>
          <w:szCs w:val="24"/>
        </w:rPr>
        <w:t>(</w:t>
      </w:r>
      <w:r w:rsidR="00472817" w:rsidRPr="00435C5B">
        <w:rPr>
          <w:sz w:val="24"/>
          <w:szCs w:val="24"/>
        </w:rPr>
        <w:t>c)</w:t>
      </w:r>
      <w:r w:rsidR="00472817" w:rsidRPr="00435C5B">
        <w:rPr>
          <w:sz w:val="24"/>
          <w:szCs w:val="24"/>
        </w:rPr>
        <w:tab/>
      </w:r>
      <w:proofErr w:type="gramStart"/>
      <w:r w:rsidR="00472817" w:rsidRPr="00435C5B">
        <w:rPr>
          <w:sz w:val="24"/>
          <w:szCs w:val="24"/>
        </w:rPr>
        <w:t>record</w:t>
      </w:r>
      <w:proofErr w:type="gramEnd"/>
      <w:r w:rsidR="00472817" w:rsidRPr="00435C5B">
        <w:rPr>
          <w:sz w:val="24"/>
          <w:szCs w:val="24"/>
        </w:rPr>
        <w:t xml:space="preserve"> which personal data have been communicated, when and to whom;</w:t>
      </w:r>
    </w:p>
    <w:p w:rsidR="00472817" w:rsidRPr="00435C5B" w:rsidRDefault="0070743B" w:rsidP="00C83206">
      <w:pPr>
        <w:ind w:left="709" w:hanging="425"/>
        <w:jc w:val="both"/>
        <w:rPr>
          <w:sz w:val="24"/>
          <w:szCs w:val="24"/>
        </w:rPr>
      </w:pPr>
      <w:r>
        <w:rPr>
          <w:sz w:val="24"/>
          <w:szCs w:val="24"/>
        </w:rPr>
        <w:t>(</w:t>
      </w:r>
      <w:r w:rsidR="00472817" w:rsidRPr="00435C5B">
        <w:rPr>
          <w:sz w:val="24"/>
          <w:szCs w:val="24"/>
        </w:rPr>
        <w:t>d)</w:t>
      </w:r>
      <w:r w:rsidR="00472817" w:rsidRPr="00435C5B">
        <w:rPr>
          <w:sz w:val="24"/>
          <w:szCs w:val="24"/>
        </w:rPr>
        <w:tab/>
      </w:r>
      <w:proofErr w:type="gramStart"/>
      <w:r w:rsidR="00472817" w:rsidRPr="00435C5B">
        <w:rPr>
          <w:sz w:val="24"/>
          <w:szCs w:val="24"/>
        </w:rPr>
        <w:t>ensure</w:t>
      </w:r>
      <w:proofErr w:type="gramEnd"/>
      <w:r w:rsidR="00472817" w:rsidRPr="00435C5B">
        <w:rPr>
          <w:sz w:val="24"/>
          <w:szCs w:val="24"/>
        </w:rPr>
        <w:t xml:space="preserve"> that personal data being processed on behalf of third parties can be processed only in the manner prescribed by the </w:t>
      </w:r>
      <w:r w:rsidR="00A045B4">
        <w:rPr>
          <w:sz w:val="24"/>
          <w:szCs w:val="24"/>
        </w:rPr>
        <w:t xml:space="preserve">FCH JU </w:t>
      </w:r>
      <w:r w:rsidR="00472817" w:rsidRPr="00435C5B">
        <w:rPr>
          <w:sz w:val="24"/>
          <w:szCs w:val="24"/>
        </w:rPr>
        <w:t>;</w:t>
      </w:r>
    </w:p>
    <w:p w:rsidR="00472817" w:rsidRPr="00435C5B" w:rsidRDefault="0070743B" w:rsidP="00C83206">
      <w:pPr>
        <w:ind w:left="709" w:hanging="425"/>
        <w:jc w:val="both"/>
        <w:rPr>
          <w:sz w:val="24"/>
          <w:szCs w:val="24"/>
        </w:rPr>
      </w:pPr>
      <w:r>
        <w:rPr>
          <w:sz w:val="24"/>
          <w:szCs w:val="24"/>
        </w:rPr>
        <w:t>(</w:t>
      </w:r>
      <w:r w:rsidR="00472817" w:rsidRPr="00435C5B">
        <w:rPr>
          <w:sz w:val="24"/>
          <w:szCs w:val="24"/>
        </w:rPr>
        <w:t>e)</w:t>
      </w:r>
      <w:r w:rsidR="00472817" w:rsidRPr="00435C5B">
        <w:rPr>
          <w:sz w:val="24"/>
          <w:szCs w:val="24"/>
        </w:rPr>
        <w:tab/>
      </w:r>
      <w:proofErr w:type="gramStart"/>
      <w:r w:rsidR="00472817" w:rsidRPr="00435C5B">
        <w:rPr>
          <w:sz w:val="24"/>
          <w:szCs w:val="24"/>
        </w:rPr>
        <w:t>ensure</w:t>
      </w:r>
      <w:proofErr w:type="gramEnd"/>
      <w:r w:rsidR="00472817" w:rsidRPr="00435C5B">
        <w:rPr>
          <w:sz w:val="24"/>
          <w:szCs w:val="24"/>
        </w:rPr>
        <w:t xml:space="preserve"> that, during communication of personal data and transport of storage media, the data cannot be read, copied or erased without authorisation;</w:t>
      </w:r>
    </w:p>
    <w:p w:rsidR="00472817" w:rsidRPr="00435C5B" w:rsidRDefault="0070743B" w:rsidP="00C83206">
      <w:pPr>
        <w:ind w:left="709" w:hanging="425"/>
        <w:jc w:val="both"/>
        <w:rPr>
          <w:sz w:val="24"/>
          <w:szCs w:val="24"/>
        </w:rPr>
      </w:pPr>
      <w:r>
        <w:rPr>
          <w:sz w:val="24"/>
          <w:szCs w:val="24"/>
        </w:rPr>
        <w:t>(</w:t>
      </w:r>
      <w:r w:rsidR="00472817" w:rsidRPr="00435C5B">
        <w:rPr>
          <w:sz w:val="24"/>
          <w:szCs w:val="24"/>
        </w:rPr>
        <w:t>f)</w:t>
      </w:r>
      <w:r w:rsidR="00472817" w:rsidRPr="00435C5B">
        <w:rPr>
          <w:sz w:val="24"/>
          <w:szCs w:val="24"/>
        </w:rPr>
        <w:tab/>
      </w:r>
      <w:proofErr w:type="gramStart"/>
      <w:r w:rsidR="00472817" w:rsidRPr="00435C5B">
        <w:rPr>
          <w:sz w:val="24"/>
          <w:szCs w:val="24"/>
        </w:rPr>
        <w:t>design</w:t>
      </w:r>
      <w:proofErr w:type="gramEnd"/>
      <w:r w:rsidR="00472817" w:rsidRPr="00435C5B">
        <w:rPr>
          <w:sz w:val="24"/>
          <w:szCs w:val="24"/>
        </w:rPr>
        <w:t xml:space="preserve"> its organisational structure in such a way that it meets data protection requirements.</w:t>
      </w:r>
    </w:p>
    <w:p w:rsidR="00502B8F" w:rsidRDefault="00502B8F" w:rsidP="00C83206">
      <w:pPr>
        <w:pStyle w:val="Heading2contracts"/>
      </w:pPr>
      <w:r>
        <w:t>Article II.</w:t>
      </w:r>
      <w:r w:rsidR="00CD74B3">
        <w:t>7</w:t>
      </w:r>
      <w:r>
        <w:t xml:space="preserve"> – Subcontracting</w:t>
      </w:r>
    </w:p>
    <w:p w:rsidR="00502B8F" w:rsidRDefault="00502B8F" w:rsidP="00266A9F">
      <w:pPr>
        <w:spacing w:after="120"/>
        <w:ind w:left="709" w:hanging="709"/>
        <w:jc w:val="both"/>
        <w:rPr>
          <w:color w:val="000000"/>
          <w:sz w:val="24"/>
        </w:rPr>
      </w:pPr>
      <w:r>
        <w:rPr>
          <w:b/>
          <w:color w:val="000000"/>
          <w:sz w:val="24"/>
        </w:rPr>
        <w:t>II.</w:t>
      </w:r>
      <w:r w:rsidR="00CD74B3">
        <w:rPr>
          <w:b/>
          <w:color w:val="000000"/>
          <w:sz w:val="24"/>
        </w:rPr>
        <w:t>7</w:t>
      </w:r>
      <w:r>
        <w:rPr>
          <w:b/>
          <w:color w:val="000000"/>
          <w:sz w:val="24"/>
        </w:rPr>
        <w:t>.1</w:t>
      </w:r>
      <w:r>
        <w:rPr>
          <w:b/>
          <w:color w:val="000000"/>
          <w:sz w:val="24"/>
        </w:rPr>
        <w:tab/>
      </w:r>
      <w:r>
        <w:rPr>
          <w:color w:val="000000"/>
          <w:sz w:val="24"/>
        </w:rPr>
        <w:t xml:space="preserve">The </w:t>
      </w:r>
      <w:r w:rsidR="00972215">
        <w:rPr>
          <w:color w:val="000000"/>
          <w:sz w:val="24"/>
        </w:rPr>
        <w:t>c</w:t>
      </w:r>
      <w:r>
        <w:rPr>
          <w:color w:val="000000"/>
          <w:sz w:val="24"/>
        </w:rPr>
        <w:t xml:space="preserve">ontractor shall not subcontract without prior written authorisation from the </w:t>
      </w:r>
      <w:r w:rsidR="00A045B4">
        <w:rPr>
          <w:sz w:val="24"/>
        </w:rPr>
        <w:t xml:space="preserve">FCH JU </w:t>
      </w:r>
      <w:r>
        <w:rPr>
          <w:color w:val="000000"/>
          <w:sz w:val="24"/>
        </w:rPr>
        <w:t xml:space="preserve">nor cause the </w:t>
      </w:r>
      <w:r w:rsidR="00972215">
        <w:rPr>
          <w:color w:val="000000"/>
          <w:sz w:val="24"/>
        </w:rPr>
        <w:t>c</w:t>
      </w:r>
      <w:r>
        <w:rPr>
          <w:color w:val="000000"/>
          <w:sz w:val="24"/>
        </w:rPr>
        <w:t xml:space="preserve">ontract to be </w:t>
      </w:r>
      <w:r w:rsidR="001C1BB9">
        <w:rPr>
          <w:color w:val="000000"/>
          <w:sz w:val="24"/>
        </w:rPr>
        <w:t xml:space="preserve">de facto </w:t>
      </w:r>
      <w:r>
        <w:rPr>
          <w:color w:val="000000"/>
          <w:sz w:val="24"/>
        </w:rPr>
        <w:t>performed by third parties.</w:t>
      </w:r>
    </w:p>
    <w:p w:rsidR="00502B8F" w:rsidRDefault="00502B8F" w:rsidP="00266A9F">
      <w:pPr>
        <w:spacing w:after="120"/>
        <w:ind w:left="709" w:hanging="709"/>
        <w:jc w:val="both"/>
        <w:rPr>
          <w:color w:val="000000"/>
          <w:sz w:val="24"/>
        </w:rPr>
      </w:pPr>
      <w:r>
        <w:rPr>
          <w:b/>
          <w:color w:val="000000"/>
          <w:sz w:val="24"/>
        </w:rPr>
        <w:t>II.</w:t>
      </w:r>
      <w:r w:rsidR="00CD74B3">
        <w:rPr>
          <w:b/>
          <w:color w:val="000000"/>
          <w:sz w:val="24"/>
        </w:rPr>
        <w:t>7</w:t>
      </w:r>
      <w:r>
        <w:rPr>
          <w:b/>
          <w:color w:val="000000"/>
          <w:sz w:val="24"/>
        </w:rPr>
        <w:t>.2</w:t>
      </w:r>
      <w:r>
        <w:rPr>
          <w:b/>
          <w:color w:val="000000"/>
          <w:sz w:val="24"/>
        </w:rPr>
        <w:tab/>
      </w:r>
      <w:r>
        <w:rPr>
          <w:color w:val="000000"/>
          <w:sz w:val="24"/>
        </w:rPr>
        <w:t xml:space="preserve">Even where the </w:t>
      </w:r>
      <w:r w:rsidR="00A045B4">
        <w:rPr>
          <w:sz w:val="24"/>
        </w:rPr>
        <w:t>FCH JU</w:t>
      </w:r>
      <w:r w:rsidR="006F7405" w:rsidDel="006F7405">
        <w:rPr>
          <w:color w:val="000000"/>
          <w:sz w:val="24"/>
        </w:rPr>
        <w:t xml:space="preserve"> </w:t>
      </w:r>
      <w:r>
        <w:rPr>
          <w:color w:val="000000"/>
          <w:sz w:val="24"/>
        </w:rPr>
        <w:t xml:space="preserve">authorises the </w:t>
      </w:r>
      <w:r w:rsidR="00972215">
        <w:rPr>
          <w:color w:val="000000"/>
          <w:sz w:val="24"/>
        </w:rPr>
        <w:t>c</w:t>
      </w:r>
      <w:r>
        <w:rPr>
          <w:color w:val="000000"/>
          <w:sz w:val="24"/>
        </w:rPr>
        <w:t xml:space="preserve">ontractor to subcontract to third parties, </w:t>
      </w:r>
      <w:r w:rsidR="00D35F8A">
        <w:rPr>
          <w:color w:val="000000"/>
          <w:sz w:val="24"/>
        </w:rPr>
        <w:t xml:space="preserve">it </w:t>
      </w:r>
      <w:r>
        <w:rPr>
          <w:color w:val="000000"/>
          <w:sz w:val="24"/>
        </w:rPr>
        <w:t xml:space="preserve">shall </w:t>
      </w:r>
      <w:r w:rsidR="001C1BB9">
        <w:rPr>
          <w:color w:val="000000"/>
          <w:sz w:val="24"/>
        </w:rPr>
        <w:t>nevertheless</w:t>
      </w:r>
      <w:r>
        <w:rPr>
          <w:color w:val="000000"/>
          <w:sz w:val="24"/>
        </w:rPr>
        <w:t xml:space="preserve"> remain bound by </w:t>
      </w:r>
      <w:r w:rsidR="004F7BC6">
        <w:rPr>
          <w:color w:val="000000"/>
          <w:sz w:val="24"/>
        </w:rPr>
        <w:t xml:space="preserve">its </w:t>
      </w:r>
      <w:r w:rsidR="00DD1D33">
        <w:rPr>
          <w:color w:val="000000"/>
          <w:sz w:val="24"/>
        </w:rPr>
        <w:t xml:space="preserve">contractual </w:t>
      </w:r>
      <w:r>
        <w:rPr>
          <w:color w:val="000000"/>
          <w:sz w:val="24"/>
        </w:rPr>
        <w:t xml:space="preserve">obligations and shall </w:t>
      </w:r>
      <w:r w:rsidR="00716568">
        <w:rPr>
          <w:color w:val="000000"/>
          <w:sz w:val="24"/>
        </w:rPr>
        <w:t>be solely responsible</w:t>
      </w:r>
      <w:r>
        <w:rPr>
          <w:color w:val="000000"/>
          <w:sz w:val="24"/>
        </w:rPr>
        <w:t xml:space="preserve"> for </w:t>
      </w:r>
      <w:r w:rsidR="00716568">
        <w:rPr>
          <w:color w:val="000000"/>
          <w:sz w:val="24"/>
        </w:rPr>
        <w:t xml:space="preserve">the </w:t>
      </w:r>
      <w:r>
        <w:rPr>
          <w:color w:val="000000"/>
          <w:sz w:val="24"/>
        </w:rPr>
        <w:t>proper performance of th</w:t>
      </w:r>
      <w:r w:rsidR="0070743B">
        <w:rPr>
          <w:color w:val="000000"/>
          <w:sz w:val="24"/>
        </w:rPr>
        <w:t>is</w:t>
      </w:r>
      <w:r>
        <w:rPr>
          <w:color w:val="000000"/>
          <w:sz w:val="24"/>
        </w:rPr>
        <w:t xml:space="preserve"> </w:t>
      </w:r>
      <w:r w:rsidR="00972215">
        <w:rPr>
          <w:color w:val="000000"/>
          <w:sz w:val="24"/>
        </w:rPr>
        <w:t>c</w:t>
      </w:r>
      <w:r>
        <w:rPr>
          <w:color w:val="000000"/>
          <w:sz w:val="24"/>
        </w:rPr>
        <w:t>ontract.</w:t>
      </w:r>
    </w:p>
    <w:p w:rsidR="00502B8F" w:rsidRDefault="00502B8F" w:rsidP="00266A9F">
      <w:pPr>
        <w:spacing w:after="120"/>
        <w:ind w:left="709" w:hanging="709"/>
        <w:jc w:val="both"/>
        <w:rPr>
          <w:color w:val="000000"/>
          <w:sz w:val="24"/>
        </w:rPr>
      </w:pPr>
      <w:r>
        <w:rPr>
          <w:b/>
          <w:color w:val="000000"/>
          <w:sz w:val="24"/>
        </w:rPr>
        <w:t>II.</w:t>
      </w:r>
      <w:r w:rsidR="00CD74B3">
        <w:rPr>
          <w:b/>
          <w:color w:val="000000"/>
          <w:sz w:val="24"/>
        </w:rPr>
        <w:t>7</w:t>
      </w:r>
      <w:r>
        <w:rPr>
          <w:b/>
          <w:color w:val="000000"/>
          <w:sz w:val="24"/>
        </w:rPr>
        <w:t>.3</w:t>
      </w:r>
      <w:r>
        <w:rPr>
          <w:b/>
          <w:color w:val="000000"/>
          <w:sz w:val="24"/>
        </w:rPr>
        <w:tab/>
      </w:r>
      <w:r>
        <w:rPr>
          <w:color w:val="000000"/>
          <w:sz w:val="24"/>
        </w:rPr>
        <w:t xml:space="preserve">The </w:t>
      </w:r>
      <w:r w:rsidR="00972215">
        <w:rPr>
          <w:color w:val="000000"/>
          <w:sz w:val="24"/>
        </w:rPr>
        <w:t>c</w:t>
      </w:r>
      <w:r>
        <w:rPr>
          <w:color w:val="000000"/>
          <w:sz w:val="24"/>
        </w:rPr>
        <w:t xml:space="preserve">ontractor shall make sure that the subcontract does not affect rights and guarantees </w:t>
      </w:r>
      <w:r w:rsidR="00017793">
        <w:rPr>
          <w:color w:val="000000"/>
          <w:sz w:val="24"/>
        </w:rPr>
        <w:t>granted to the</w:t>
      </w:r>
      <w:r>
        <w:rPr>
          <w:color w:val="000000"/>
          <w:sz w:val="24"/>
        </w:rPr>
        <w:t xml:space="preserve"> </w:t>
      </w:r>
      <w:r w:rsidR="00A045B4">
        <w:rPr>
          <w:sz w:val="24"/>
        </w:rPr>
        <w:t xml:space="preserve">FCH JU </w:t>
      </w:r>
      <w:r>
        <w:rPr>
          <w:color w:val="000000"/>
          <w:sz w:val="24"/>
        </w:rPr>
        <w:t xml:space="preserve">by virtue of </w:t>
      </w:r>
      <w:r w:rsidR="0070743B">
        <w:rPr>
          <w:color w:val="000000"/>
          <w:sz w:val="24"/>
        </w:rPr>
        <w:t xml:space="preserve">this </w:t>
      </w:r>
      <w:r w:rsidR="00972215">
        <w:rPr>
          <w:color w:val="000000"/>
          <w:sz w:val="24"/>
        </w:rPr>
        <w:t>c</w:t>
      </w:r>
      <w:r w:rsidR="004F63D9">
        <w:rPr>
          <w:color w:val="000000"/>
          <w:sz w:val="24"/>
        </w:rPr>
        <w:t xml:space="preserve">ontract, notably </w:t>
      </w:r>
      <w:r w:rsidR="00017793">
        <w:rPr>
          <w:color w:val="000000"/>
          <w:sz w:val="24"/>
        </w:rPr>
        <w:t>by A</w:t>
      </w:r>
      <w:r>
        <w:rPr>
          <w:color w:val="000000"/>
          <w:sz w:val="24"/>
        </w:rPr>
        <w:t>rticle II.</w:t>
      </w:r>
      <w:r w:rsidR="004F63D9">
        <w:rPr>
          <w:color w:val="000000"/>
          <w:sz w:val="24"/>
        </w:rPr>
        <w:t>18</w:t>
      </w:r>
      <w:r>
        <w:rPr>
          <w:color w:val="000000"/>
          <w:sz w:val="24"/>
        </w:rPr>
        <w:t>.</w:t>
      </w:r>
    </w:p>
    <w:p w:rsidR="00960AD1" w:rsidRDefault="00960AD1" w:rsidP="00C83206">
      <w:pPr>
        <w:pStyle w:val="Heading2contracts"/>
      </w:pPr>
      <w:r>
        <w:lastRenderedPageBreak/>
        <w:t>Article II.</w:t>
      </w:r>
      <w:r w:rsidR="00CD74B3">
        <w:t>8</w:t>
      </w:r>
      <w:r>
        <w:t xml:space="preserve"> – Amendments</w:t>
      </w:r>
    </w:p>
    <w:p w:rsidR="00960AD1" w:rsidRDefault="0033280C" w:rsidP="00266A9F">
      <w:pPr>
        <w:ind w:left="709" w:hanging="709"/>
        <w:jc w:val="both"/>
        <w:rPr>
          <w:sz w:val="24"/>
        </w:rPr>
      </w:pPr>
      <w:r w:rsidRPr="00C83206">
        <w:rPr>
          <w:b/>
          <w:sz w:val="24"/>
        </w:rPr>
        <w:t>II.</w:t>
      </w:r>
      <w:r w:rsidR="00CD74B3">
        <w:rPr>
          <w:b/>
          <w:sz w:val="24"/>
        </w:rPr>
        <w:t>8</w:t>
      </w:r>
      <w:r w:rsidRPr="00C83206">
        <w:rPr>
          <w:b/>
          <w:sz w:val="24"/>
        </w:rPr>
        <w:t>.1</w:t>
      </w:r>
      <w:r>
        <w:rPr>
          <w:sz w:val="24"/>
        </w:rPr>
        <w:tab/>
      </w:r>
      <w:r w:rsidR="00960AD1">
        <w:rPr>
          <w:sz w:val="24"/>
        </w:rPr>
        <w:t xml:space="preserve">Any amendment to the </w:t>
      </w:r>
      <w:r w:rsidR="00D949A2">
        <w:rPr>
          <w:sz w:val="24"/>
        </w:rPr>
        <w:t>c</w:t>
      </w:r>
      <w:r w:rsidR="00960AD1">
        <w:rPr>
          <w:sz w:val="24"/>
        </w:rPr>
        <w:t xml:space="preserve">ontract shall be </w:t>
      </w:r>
      <w:r w:rsidR="00D949A2">
        <w:rPr>
          <w:sz w:val="24"/>
        </w:rPr>
        <w:t xml:space="preserve">made in </w:t>
      </w:r>
      <w:r w:rsidR="00960AD1">
        <w:rPr>
          <w:sz w:val="24"/>
        </w:rPr>
        <w:t>writ</w:t>
      </w:r>
      <w:r w:rsidR="00D949A2">
        <w:rPr>
          <w:sz w:val="24"/>
        </w:rPr>
        <w:t>ing</w:t>
      </w:r>
      <w:r w:rsidR="00960AD1">
        <w:rPr>
          <w:sz w:val="24"/>
        </w:rPr>
        <w:t xml:space="preserve"> before </w:t>
      </w:r>
      <w:r w:rsidR="006D1043">
        <w:rPr>
          <w:sz w:val="24"/>
        </w:rPr>
        <w:t xml:space="preserve">fulfilment </w:t>
      </w:r>
      <w:r w:rsidR="00960AD1">
        <w:rPr>
          <w:sz w:val="24"/>
        </w:rPr>
        <w:t xml:space="preserve">of </w:t>
      </w:r>
      <w:r w:rsidR="009515E3">
        <w:rPr>
          <w:sz w:val="24"/>
        </w:rPr>
        <w:t xml:space="preserve">any new </w:t>
      </w:r>
      <w:r w:rsidR="006D1043">
        <w:rPr>
          <w:sz w:val="24"/>
        </w:rPr>
        <w:t>contractual obligation</w:t>
      </w:r>
      <w:r w:rsidR="00E05DE6">
        <w:rPr>
          <w:sz w:val="24"/>
        </w:rPr>
        <w:t>s</w:t>
      </w:r>
      <w:r w:rsidR="0032325E">
        <w:rPr>
          <w:sz w:val="24"/>
        </w:rPr>
        <w:t xml:space="preserve"> and in any case before the date of payment of the balance</w:t>
      </w:r>
      <w:r w:rsidR="00960AD1">
        <w:rPr>
          <w:sz w:val="24"/>
        </w:rPr>
        <w:t xml:space="preserve">. </w:t>
      </w:r>
    </w:p>
    <w:p w:rsidR="003A7258" w:rsidRDefault="00492E11" w:rsidP="00266A9F">
      <w:pPr>
        <w:ind w:left="709" w:hanging="709"/>
        <w:jc w:val="both"/>
        <w:rPr>
          <w:sz w:val="24"/>
        </w:rPr>
      </w:pPr>
      <w:r w:rsidRPr="00C83206">
        <w:rPr>
          <w:b/>
          <w:color w:val="000000"/>
          <w:sz w:val="24"/>
        </w:rPr>
        <w:t>II</w:t>
      </w:r>
      <w:r w:rsidR="0033280C" w:rsidRPr="00C83206">
        <w:rPr>
          <w:b/>
          <w:color w:val="000000"/>
          <w:sz w:val="24"/>
        </w:rPr>
        <w:t>.</w:t>
      </w:r>
      <w:r w:rsidR="00CD74B3">
        <w:rPr>
          <w:b/>
          <w:color w:val="000000"/>
          <w:sz w:val="24"/>
        </w:rPr>
        <w:t>8</w:t>
      </w:r>
      <w:r w:rsidRPr="00C83206">
        <w:rPr>
          <w:b/>
          <w:color w:val="000000"/>
          <w:sz w:val="24"/>
        </w:rPr>
        <w:t>.2</w:t>
      </w:r>
      <w:r w:rsidR="00BA437C">
        <w:rPr>
          <w:color w:val="000000"/>
          <w:sz w:val="24"/>
        </w:rPr>
        <w:tab/>
      </w:r>
      <w:r>
        <w:rPr>
          <w:color w:val="000000"/>
          <w:sz w:val="24"/>
        </w:rPr>
        <w:t xml:space="preserve">The </w:t>
      </w:r>
      <w:r w:rsidR="0033280C">
        <w:rPr>
          <w:color w:val="000000"/>
          <w:sz w:val="24"/>
        </w:rPr>
        <w:t>amendment</w:t>
      </w:r>
      <w:r>
        <w:rPr>
          <w:color w:val="000000"/>
          <w:sz w:val="24"/>
        </w:rPr>
        <w:t xml:space="preserve"> may not have the purpose or the effect of making changes to the </w:t>
      </w:r>
      <w:r w:rsidR="0033280C">
        <w:rPr>
          <w:color w:val="000000"/>
          <w:sz w:val="24"/>
        </w:rPr>
        <w:t>contract</w:t>
      </w:r>
      <w:r>
        <w:rPr>
          <w:color w:val="000000"/>
          <w:sz w:val="24"/>
        </w:rPr>
        <w:t xml:space="preserve"> which might call into question the decision awarding the </w:t>
      </w:r>
      <w:r w:rsidR="0033280C">
        <w:rPr>
          <w:color w:val="000000"/>
          <w:sz w:val="24"/>
        </w:rPr>
        <w:t>contract</w:t>
      </w:r>
      <w:r>
        <w:rPr>
          <w:color w:val="000000"/>
          <w:sz w:val="24"/>
        </w:rPr>
        <w:t xml:space="preserve"> or result in unequal treatment of </w:t>
      </w:r>
      <w:r w:rsidR="0033280C">
        <w:rPr>
          <w:color w:val="000000"/>
          <w:sz w:val="24"/>
        </w:rPr>
        <w:t>tenderers</w:t>
      </w:r>
      <w:r>
        <w:rPr>
          <w:color w:val="000000"/>
          <w:sz w:val="24"/>
        </w:rPr>
        <w:t>.</w:t>
      </w:r>
    </w:p>
    <w:p w:rsidR="00502B8F" w:rsidRDefault="00502B8F" w:rsidP="00C83206">
      <w:pPr>
        <w:pStyle w:val="Heading2contracts"/>
        <w:rPr>
          <w:color w:val="000000"/>
        </w:rPr>
      </w:pPr>
      <w:r>
        <w:t>Article II.</w:t>
      </w:r>
      <w:r w:rsidR="00CD74B3">
        <w:t>9</w:t>
      </w:r>
      <w:r>
        <w:t xml:space="preserve"> – Assignment</w:t>
      </w:r>
      <w:r w:rsidR="00002C62">
        <w:t xml:space="preserve"> </w:t>
      </w:r>
    </w:p>
    <w:p w:rsidR="00502B8F" w:rsidRDefault="00502B8F" w:rsidP="00266A9F">
      <w:pPr>
        <w:spacing w:after="120"/>
        <w:ind w:left="709" w:hanging="709"/>
        <w:jc w:val="both"/>
        <w:rPr>
          <w:sz w:val="24"/>
        </w:rPr>
      </w:pPr>
      <w:r>
        <w:rPr>
          <w:b/>
          <w:color w:val="000000"/>
          <w:sz w:val="24"/>
        </w:rPr>
        <w:t>II.</w:t>
      </w:r>
      <w:r w:rsidR="00CD74B3">
        <w:rPr>
          <w:b/>
          <w:color w:val="000000"/>
          <w:sz w:val="24"/>
        </w:rPr>
        <w:t>9</w:t>
      </w:r>
      <w:r>
        <w:rPr>
          <w:b/>
          <w:color w:val="000000"/>
          <w:sz w:val="24"/>
        </w:rPr>
        <w:t>.1</w:t>
      </w:r>
      <w:r>
        <w:rPr>
          <w:b/>
          <w:color w:val="000000"/>
          <w:sz w:val="24"/>
        </w:rPr>
        <w:tab/>
      </w:r>
      <w:r>
        <w:rPr>
          <w:color w:val="000000"/>
          <w:sz w:val="24"/>
        </w:rPr>
        <w:t xml:space="preserve">The </w:t>
      </w:r>
      <w:r w:rsidR="00972215">
        <w:rPr>
          <w:color w:val="000000"/>
          <w:sz w:val="24"/>
        </w:rPr>
        <w:t>c</w:t>
      </w:r>
      <w:r>
        <w:rPr>
          <w:color w:val="000000"/>
          <w:sz w:val="24"/>
        </w:rPr>
        <w:t xml:space="preserve">ontractor shall not </w:t>
      </w:r>
      <w:r w:rsidR="0070743B">
        <w:rPr>
          <w:color w:val="000000"/>
          <w:sz w:val="24"/>
        </w:rPr>
        <w:t xml:space="preserve">assign </w:t>
      </w:r>
      <w:r>
        <w:rPr>
          <w:color w:val="000000"/>
          <w:sz w:val="24"/>
        </w:rPr>
        <w:t>the rights</w:t>
      </w:r>
      <w:r w:rsidR="00002C62">
        <w:rPr>
          <w:color w:val="000000"/>
          <w:sz w:val="24"/>
        </w:rPr>
        <w:t>, including claims for payments,</w:t>
      </w:r>
      <w:r>
        <w:rPr>
          <w:color w:val="000000"/>
          <w:sz w:val="24"/>
        </w:rPr>
        <w:t xml:space="preserve"> and obligations arising from the </w:t>
      </w:r>
      <w:r w:rsidR="00972215">
        <w:rPr>
          <w:color w:val="000000"/>
          <w:sz w:val="24"/>
        </w:rPr>
        <w:t>c</w:t>
      </w:r>
      <w:r>
        <w:rPr>
          <w:color w:val="000000"/>
          <w:sz w:val="24"/>
        </w:rPr>
        <w:t xml:space="preserve">ontract, in whole or in part, without prior written authorisation from the </w:t>
      </w:r>
      <w:r w:rsidR="00A045B4">
        <w:rPr>
          <w:sz w:val="24"/>
        </w:rPr>
        <w:t>FCH JU</w:t>
      </w:r>
      <w:r>
        <w:rPr>
          <w:color w:val="000000"/>
          <w:sz w:val="24"/>
        </w:rPr>
        <w:t>.</w:t>
      </w:r>
    </w:p>
    <w:p w:rsidR="00502B8F" w:rsidRDefault="00502B8F" w:rsidP="00266A9F">
      <w:pPr>
        <w:spacing w:after="120"/>
        <w:ind w:left="709" w:hanging="709"/>
        <w:jc w:val="both"/>
        <w:rPr>
          <w:sz w:val="24"/>
        </w:rPr>
      </w:pPr>
      <w:r>
        <w:rPr>
          <w:b/>
          <w:color w:val="000000"/>
          <w:sz w:val="24"/>
        </w:rPr>
        <w:t>II.</w:t>
      </w:r>
      <w:r w:rsidR="00CD74B3">
        <w:rPr>
          <w:b/>
          <w:color w:val="000000"/>
          <w:sz w:val="24"/>
        </w:rPr>
        <w:t>9</w:t>
      </w:r>
      <w:r>
        <w:rPr>
          <w:b/>
          <w:color w:val="000000"/>
          <w:sz w:val="24"/>
        </w:rPr>
        <w:t>.2</w:t>
      </w:r>
      <w:r>
        <w:rPr>
          <w:b/>
          <w:color w:val="000000"/>
          <w:sz w:val="24"/>
        </w:rPr>
        <w:tab/>
      </w:r>
      <w:r>
        <w:rPr>
          <w:sz w:val="24"/>
        </w:rPr>
        <w:t xml:space="preserve">In the absence of such authorisation, or in the event of failure to observe the terms thereof, </w:t>
      </w:r>
      <w:r w:rsidR="00017793">
        <w:rPr>
          <w:sz w:val="24"/>
        </w:rPr>
        <w:t xml:space="preserve">the </w:t>
      </w:r>
      <w:r w:rsidR="0070743B">
        <w:rPr>
          <w:sz w:val="24"/>
        </w:rPr>
        <w:t xml:space="preserve">assignment </w:t>
      </w:r>
      <w:r w:rsidR="00017793">
        <w:rPr>
          <w:sz w:val="24"/>
        </w:rPr>
        <w:t xml:space="preserve">of rights or obligations </w:t>
      </w:r>
      <w:r>
        <w:rPr>
          <w:sz w:val="24"/>
        </w:rPr>
        <w:t xml:space="preserve">by the </w:t>
      </w:r>
      <w:r w:rsidR="00972215">
        <w:rPr>
          <w:sz w:val="24"/>
        </w:rPr>
        <w:t>c</w:t>
      </w:r>
      <w:r>
        <w:rPr>
          <w:sz w:val="24"/>
        </w:rPr>
        <w:t>ontractor shall not be enforceable against</w:t>
      </w:r>
      <w:r w:rsidR="00017793">
        <w:rPr>
          <w:sz w:val="24"/>
        </w:rPr>
        <w:t xml:space="preserve"> the </w:t>
      </w:r>
      <w:r w:rsidR="00A045B4">
        <w:rPr>
          <w:sz w:val="24"/>
        </w:rPr>
        <w:t xml:space="preserve">FCH JU </w:t>
      </w:r>
      <w:r>
        <w:rPr>
          <w:sz w:val="24"/>
        </w:rPr>
        <w:t>and shall have no effect on</w:t>
      </w:r>
      <w:r w:rsidR="00017793">
        <w:rPr>
          <w:sz w:val="24"/>
        </w:rPr>
        <w:t xml:space="preserve"> it</w:t>
      </w:r>
      <w:r>
        <w:rPr>
          <w:sz w:val="24"/>
        </w:rPr>
        <w:t>.</w:t>
      </w:r>
    </w:p>
    <w:p w:rsidR="004D796B" w:rsidRDefault="004D796B" w:rsidP="00266A9F">
      <w:pPr>
        <w:pStyle w:val="Heading2contracts"/>
      </w:pPr>
      <w:r w:rsidRPr="00316471">
        <w:t>Article II.</w:t>
      </w:r>
      <w:r w:rsidR="00502B8F" w:rsidRPr="00316471">
        <w:t>10</w:t>
      </w:r>
      <w:r w:rsidRPr="00316471">
        <w:t xml:space="preserve"> – O</w:t>
      </w:r>
      <w:r w:rsidR="00266A9F" w:rsidRPr="00316471">
        <w:t xml:space="preserve">wnership </w:t>
      </w:r>
      <w:r w:rsidRPr="00316471">
        <w:t xml:space="preserve">of </w:t>
      </w:r>
      <w:r w:rsidR="00266A9F" w:rsidRPr="00316471">
        <w:t xml:space="preserve">the results </w:t>
      </w:r>
      <w:r w:rsidRPr="00316471">
        <w:t xml:space="preserve">- Intellectual and </w:t>
      </w:r>
      <w:r w:rsidR="00E00C5F">
        <w:t>i</w:t>
      </w:r>
      <w:r w:rsidRPr="00316471">
        <w:t xml:space="preserve">ndustrial </w:t>
      </w:r>
      <w:r w:rsidR="00E00C5F">
        <w:t>p</w:t>
      </w:r>
      <w:r w:rsidRPr="00316471">
        <w:t>roperty</w:t>
      </w:r>
      <w:r w:rsidR="00C74F31" w:rsidRPr="000E7374">
        <w:t xml:space="preserve"> rights</w:t>
      </w:r>
    </w:p>
    <w:p w:rsidR="00981A36" w:rsidRDefault="00480059" w:rsidP="00E00C5F">
      <w:pPr>
        <w:pStyle w:val="Heading3contract"/>
      </w:pPr>
      <w:r w:rsidRPr="005E6B1E">
        <w:t>II.10.1</w:t>
      </w:r>
      <w:r w:rsidRPr="005E6B1E">
        <w:tab/>
      </w:r>
      <w:r w:rsidR="00981A36">
        <w:t>Definitions</w:t>
      </w:r>
    </w:p>
    <w:p w:rsidR="00FC40AC" w:rsidRPr="00FC40AC" w:rsidRDefault="00374613" w:rsidP="00981A36">
      <w:pPr>
        <w:spacing w:after="120"/>
        <w:jc w:val="both"/>
        <w:rPr>
          <w:sz w:val="24"/>
        </w:rPr>
      </w:pPr>
      <w:r w:rsidRPr="00FC40AC">
        <w:rPr>
          <w:sz w:val="24"/>
        </w:rPr>
        <w:t>In this contract the following definitions apply:</w:t>
      </w:r>
    </w:p>
    <w:p w:rsidR="00480059" w:rsidRPr="005E6B1E" w:rsidRDefault="00374613" w:rsidP="00981A36">
      <w:pPr>
        <w:spacing w:after="120"/>
        <w:jc w:val="both"/>
        <w:rPr>
          <w:sz w:val="24"/>
        </w:rPr>
      </w:pPr>
      <w:r>
        <w:rPr>
          <w:sz w:val="24"/>
        </w:rPr>
        <w:t xml:space="preserve">(1) </w:t>
      </w:r>
      <w:r w:rsidR="00463F61">
        <w:rPr>
          <w:sz w:val="24"/>
        </w:rPr>
        <w:t>'</w:t>
      </w:r>
      <w:proofErr w:type="gramStart"/>
      <w:r w:rsidR="001E7B57">
        <w:rPr>
          <w:sz w:val="24"/>
        </w:rPr>
        <w:t>r</w:t>
      </w:r>
      <w:r w:rsidR="00480059" w:rsidRPr="005E6B1E">
        <w:rPr>
          <w:sz w:val="24"/>
        </w:rPr>
        <w:t>esult</w:t>
      </w:r>
      <w:r w:rsidR="003A6AEC">
        <w:rPr>
          <w:sz w:val="24"/>
        </w:rPr>
        <w:t>s</w:t>
      </w:r>
      <w:proofErr w:type="gramEnd"/>
      <w:r w:rsidR="001E7B57">
        <w:rPr>
          <w:sz w:val="24"/>
        </w:rPr>
        <w:t>'</w:t>
      </w:r>
      <w:r w:rsidR="003A6AEC">
        <w:rPr>
          <w:sz w:val="24"/>
        </w:rPr>
        <w:t xml:space="preserve"> </w:t>
      </w:r>
      <w:r w:rsidR="00463F61">
        <w:rPr>
          <w:sz w:val="24"/>
        </w:rPr>
        <w:t xml:space="preserve">means </w:t>
      </w:r>
      <w:r w:rsidR="00480059" w:rsidRPr="005E6B1E">
        <w:rPr>
          <w:sz w:val="24"/>
        </w:rPr>
        <w:t xml:space="preserve">any </w:t>
      </w:r>
      <w:r w:rsidR="00981A36">
        <w:rPr>
          <w:sz w:val="24"/>
        </w:rPr>
        <w:t xml:space="preserve">intended </w:t>
      </w:r>
      <w:r w:rsidR="00480059" w:rsidRPr="005E6B1E">
        <w:rPr>
          <w:sz w:val="24"/>
        </w:rPr>
        <w:t xml:space="preserve">outcome of the </w:t>
      </w:r>
      <w:r w:rsidR="00463F61">
        <w:rPr>
          <w:sz w:val="24"/>
        </w:rPr>
        <w:t>performance</w:t>
      </w:r>
      <w:r w:rsidR="00463F61" w:rsidRPr="005E6B1E">
        <w:rPr>
          <w:sz w:val="24"/>
        </w:rPr>
        <w:t xml:space="preserve"> </w:t>
      </w:r>
      <w:r w:rsidR="00480059" w:rsidRPr="005E6B1E">
        <w:rPr>
          <w:sz w:val="24"/>
        </w:rPr>
        <w:t xml:space="preserve">of the </w:t>
      </w:r>
      <w:r w:rsidR="00972215">
        <w:rPr>
          <w:sz w:val="24"/>
        </w:rPr>
        <w:t>c</w:t>
      </w:r>
      <w:r w:rsidR="00480059" w:rsidRPr="005E6B1E">
        <w:rPr>
          <w:sz w:val="24"/>
        </w:rPr>
        <w:t>ontract</w:t>
      </w:r>
      <w:r w:rsidR="009A7BAC">
        <w:rPr>
          <w:sz w:val="24"/>
        </w:rPr>
        <w:t xml:space="preserve"> </w:t>
      </w:r>
      <w:r w:rsidR="00463F61">
        <w:rPr>
          <w:sz w:val="24"/>
        </w:rPr>
        <w:t xml:space="preserve">which is </w:t>
      </w:r>
      <w:r w:rsidR="00981A36">
        <w:rPr>
          <w:sz w:val="24"/>
        </w:rPr>
        <w:t xml:space="preserve">delivered and finally accepted by the </w:t>
      </w:r>
      <w:r w:rsidR="00A045B4">
        <w:rPr>
          <w:sz w:val="24"/>
        </w:rPr>
        <w:t xml:space="preserve">FCH JU </w:t>
      </w:r>
      <w:r w:rsidR="00741EAC">
        <w:rPr>
          <w:sz w:val="24"/>
        </w:rPr>
        <w:t>;</w:t>
      </w:r>
      <w:r w:rsidR="00480059" w:rsidRPr="005E6B1E">
        <w:rPr>
          <w:sz w:val="24"/>
        </w:rPr>
        <w:t xml:space="preserve"> </w:t>
      </w:r>
    </w:p>
    <w:p w:rsidR="00480059" w:rsidRPr="005E6B1E" w:rsidRDefault="00374613" w:rsidP="00981A36">
      <w:pPr>
        <w:spacing w:after="120"/>
        <w:jc w:val="both"/>
        <w:rPr>
          <w:snapToGrid w:val="0"/>
          <w:sz w:val="24"/>
        </w:rPr>
      </w:pPr>
      <w:r>
        <w:rPr>
          <w:snapToGrid w:val="0"/>
          <w:sz w:val="24"/>
        </w:rPr>
        <w:t xml:space="preserve">(2) </w:t>
      </w:r>
      <w:r w:rsidR="00463F61">
        <w:rPr>
          <w:snapToGrid w:val="0"/>
          <w:sz w:val="24"/>
        </w:rPr>
        <w:t>'</w:t>
      </w:r>
      <w:proofErr w:type="gramStart"/>
      <w:r w:rsidR="001E7B57">
        <w:rPr>
          <w:snapToGrid w:val="0"/>
          <w:sz w:val="24"/>
        </w:rPr>
        <w:t>c</w:t>
      </w:r>
      <w:r w:rsidR="00480059" w:rsidRPr="005E6B1E">
        <w:rPr>
          <w:snapToGrid w:val="0"/>
          <w:sz w:val="24"/>
        </w:rPr>
        <w:t>reator</w:t>
      </w:r>
      <w:proofErr w:type="gramEnd"/>
      <w:r w:rsidR="00463F61">
        <w:rPr>
          <w:snapToGrid w:val="0"/>
          <w:sz w:val="24"/>
        </w:rPr>
        <w:t>' means</w:t>
      </w:r>
      <w:r w:rsidR="00480059" w:rsidRPr="005E6B1E">
        <w:rPr>
          <w:snapToGrid w:val="0"/>
          <w:sz w:val="24"/>
        </w:rPr>
        <w:t xml:space="preserve"> any</w:t>
      </w:r>
      <w:r w:rsidR="00642425">
        <w:rPr>
          <w:snapToGrid w:val="0"/>
          <w:sz w:val="24"/>
        </w:rPr>
        <w:t xml:space="preserve"> natural</w:t>
      </w:r>
      <w:r w:rsidR="00480059" w:rsidRPr="005E6B1E">
        <w:rPr>
          <w:snapToGrid w:val="0"/>
          <w:sz w:val="24"/>
        </w:rPr>
        <w:t xml:space="preserve"> person who contributed to</w:t>
      </w:r>
      <w:r w:rsidR="00463F61">
        <w:rPr>
          <w:snapToGrid w:val="0"/>
          <w:sz w:val="24"/>
        </w:rPr>
        <w:t xml:space="preserve"> the</w:t>
      </w:r>
      <w:r w:rsidR="00480059" w:rsidRPr="005E6B1E">
        <w:rPr>
          <w:snapToGrid w:val="0"/>
          <w:sz w:val="24"/>
        </w:rPr>
        <w:t xml:space="preserve"> production of the result</w:t>
      </w:r>
      <w:r w:rsidR="001E7B57">
        <w:rPr>
          <w:snapToGrid w:val="0"/>
          <w:sz w:val="24"/>
        </w:rPr>
        <w:t xml:space="preserve"> and includes personnel of the </w:t>
      </w:r>
      <w:r w:rsidR="00A045B4">
        <w:rPr>
          <w:snapToGrid w:val="0"/>
          <w:sz w:val="24"/>
        </w:rPr>
        <w:t xml:space="preserve">FCH JU </w:t>
      </w:r>
      <w:r w:rsidR="001E7B57">
        <w:rPr>
          <w:snapToGrid w:val="0"/>
          <w:sz w:val="24"/>
        </w:rPr>
        <w:t xml:space="preserve"> or a third party</w:t>
      </w:r>
      <w:r w:rsidR="00741EAC">
        <w:rPr>
          <w:snapToGrid w:val="0"/>
          <w:sz w:val="24"/>
        </w:rPr>
        <w:t>;</w:t>
      </w:r>
      <w:r w:rsidR="00480059" w:rsidRPr="005E6B1E">
        <w:rPr>
          <w:snapToGrid w:val="0"/>
          <w:sz w:val="24"/>
        </w:rPr>
        <w:t xml:space="preserve"> </w:t>
      </w:r>
    </w:p>
    <w:p w:rsidR="00480059" w:rsidRDefault="00374613" w:rsidP="00981A36">
      <w:pPr>
        <w:spacing w:after="120"/>
        <w:jc w:val="both"/>
        <w:rPr>
          <w:snapToGrid w:val="0"/>
          <w:sz w:val="24"/>
        </w:rPr>
      </w:pPr>
      <w:r>
        <w:rPr>
          <w:snapToGrid w:val="0"/>
          <w:sz w:val="24"/>
        </w:rPr>
        <w:t xml:space="preserve">(3) </w:t>
      </w:r>
      <w:r w:rsidR="00463F61">
        <w:rPr>
          <w:snapToGrid w:val="0"/>
          <w:sz w:val="24"/>
        </w:rPr>
        <w:t>'</w:t>
      </w:r>
      <w:r w:rsidR="001E7B57">
        <w:rPr>
          <w:snapToGrid w:val="0"/>
          <w:sz w:val="24"/>
        </w:rPr>
        <w:t>p</w:t>
      </w:r>
      <w:r w:rsidR="00480059" w:rsidRPr="005E6B1E">
        <w:rPr>
          <w:snapToGrid w:val="0"/>
          <w:sz w:val="24"/>
        </w:rPr>
        <w:t>re-existing rights</w:t>
      </w:r>
      <w:r w:rsidR="00463F61">
        <w:rPr>
          <w:snapToGrid w:val="0"/>
          <w:sz w:val="24"/>
        </w:rPr>
        <w:t>'</w:t>
      </w:r>
      <w:r w:rsidR="00480059" w:rsidRPr="005E6B1E">
        <w:rPr>
          <w:snapToGrid w:val="0"/>
          <w:sz w:val="24"/>
        </w:rPr>
        <w:t xml:space="preserve"> </w:t>
      </w:r>
      <w:r w:rsidR="00463F61">
        <w:rPr>
          <w:snapToGrid w:val="0"/>
          <w:sz w:val="24"/>
        </w:rPr>
        <w:t>means</w:t>
      </w:r>
      <w:r w:rsidR="00463F61" w:rsidRPr="005E6B1E">
        <w:rPr>
          <w:snapToGrid w:val="0"/>
          <w:sz w:val="24"/>
        </w:rPr>
        <w:t xml:space="preserve"> </w:t>
      </w:r>
      <w:r w:rsidR="00480059" w:rsidRPr="005E6B1E">
        <w:rPr>
          <w:snapToGrid w:val="0"/>
          <w:sz w:val="24"/>
        </w:rPr>
        <w:t>any industrial and intellectual property rights</w:t>
      </w:r>
      <w:r w:rsidR="00642425">
        <w:rPr>
          <w:snapToGrid w:val="0"/>
          <w:sz w:val="24"/>
        </w:rPr>
        <w:t>, including</w:t>
      </w:r>
      <w:r w:rsidR="00480059" w:rsidRPr="005E6B1E">
        <w:rPr>
          <w:snapToGrid w:val="0"/>
          <w:sz w:val="24"/>
        </w:rPr>
        <w:t xml:space="preserve"> </w:t>
      </w:r>
      <w:r w:rsidR="00642425" w:rsidRPr="005E6B1E">
        <w:rPr>
          <w:snapToGrid w:val="0"/>
          <w:sz w:val="24"/>
        </w:rPr>
        <w:t>background technology</w:t>
      </w:r>
      <w:r w:rsidR="00642425">
        <w:rPr>
          <w:snapToGrid w:val="0"/>
          <w:sz w:val="24"/>
        </w:rPr>
        <w:t>,</w:t>
      </w:r>
      <w:r w:rsidR="00642425" w:rsidRPr="005E6B1E">
        <w:rPr>
          <w:snapToGrid w:val="0"/>
          <w:sz w:val="24"/>
        </w:rPr>
        <w:t xml:space="preserve"> </w:t>
      </w:r>
      <w:r w:rsidR="00480059" w:rsidRPr="005E6B1E">
        <w:rPr>
          <w:snapToGrid w:val="0"/>
          <w:sz w:val="24"/>
        </w:rPr>
        <w:t xml:space="preserve">which exist prior to </w:t>
      </w:r>
      <w:r w:rsidR="00642425" w:rsidRPr="005E6B1E">
        <w:rPr>
          <w:snapToGrid w:val="0"/>
          <w:sz w:val="24"/>
        </w:rPr>
        <w:t xml:space="preserve">the </w:t>
      </w:r>
      <w:r w:rsidR="00A045B4">
        <w:rPr>
          <w:snapToGrid w:val="0"/>
          <w:sz w:val="24"/>
        </w:rPr>
        <w:t xml:space="preserve">FCH JU </w:t>
      </w:r>
      <w:r w:rsidR="00642425" w:rsidRPr="005E6B1E">
        <w:rPr>
          <w:snapToGrid w:val="0"/>
          <w:sz w:val="24"/>
        </w:rPr>
        <w:t xml:space="preserve"> </w:t>
      </w:r>
      <w:r w:rsidR="00642425">
        <w:rPr>
          <w:snapToGrid w:val="0"/>
          <w:sz w:val="24"/>
        </w:rPr>
        <w:t>or</w:t>
      </w:r>
      <w:r w:rsidR="00642425" w:rsidRPr="005E6B1E">
        <w:rPr>
          <w:snapToGrid w:val="0"/>
          <w:sz w:val="24"/>
        </w:rPr>
        <w:t xml:space="preserve"> the </w:t>
      </w:r>
      <w:r w:rsidR="00642425">
        <w:rPr>
          <w:snapToGrid w:val="0"/>
          <w:sz w:val="24"/>
        </w:rPr>
        <w:t>c</w:t>
      </w:r>
      <w:r w:rsidR="00642425" w:rsidRPr="005E6B1E">
        <w:rPr>
          <w:snapToGrid w:val="0"/>
          <w:sz w:val="24"/>
        </w:rPr>
        <w:t>ontractor</w:t>
      </w:r>
      <w:r w:rsidR="00642425">
        <w:rPr>
          <w:snapToGrid w:val="0"/>
          <w:sz w:val="24"/>
        </w:rPr>
        <w:t xml:space="preserve"> </w:t>
      </w:r>
      <w:r w:rsidR="004F6D62">
        <w:rPr>
          <w:snapToGrid w:val="0"/>
          <w:sz w:val="24"/>
        </w:rPr>
        <w:t xml:space="preserve">ordering them for the purpose of the contract execution </w:t>
      </w:r>
      <w:r w:rsidR="00480059" w:rsidRPr="005E6B1E">
        <w:rPr>
          <w:snapToGrid w:val="0"/>
          <w:sz w:val="24"/>
        </w:rPr>
        <w:t xml:space="preserve">and include rights of ownership and use </w:t>
      </w:r>
      <w:r w:rsidR="00C12891">
        <w:rPr>
          <w:snapToGrid w:val="0"/>
          <w:sz w:val="24"/>
        </w:rPr>
        <w:t>by</w:t>
      </w:r>
      <w:r w:rsidR="00480059" w:rsidRPr="005E6B1E">
        <w:rPr>
          <w:snapToGrid w:val="0"/>
          <w:sz w:val="24"/>
        </w:rPr>
        <w:t xml:space="preserve"> the </w:t>
      </w:r>
      <w:r w:rsidR="004F6D62">
        <w:rPr>
          <w:snapToGrid w:val="0"/>
          <w:sz w:val="24"/>
        </w:rPr>
        <w:t>c</w:t>
      </w:r>
      <w:r w:rsidR="00480059" w:rsidRPr="005E6B1E">
        <w:rPr>
          <w:snapToGrid w:val="0"/>
          <w:sz w:val="24"/>
        </w:rPr>
        <w:t xml:space="preserve">ontractor, </w:t>
      </w:r>
      <w:r w:rsidR="00C12891">
        <w:rPr>
          <w:snapToGrid w:val="0"/>
          <w:sz w:val="24"/>
        </w:rPr>
        <w:t xml:space="preserve">the creator, </w:t>
      </w:r>
      <w:r w:rsidR="00480059" w:rsidRPr="005E6B1E">
        <w:rPr>
          <w:snapToGrid w:val="0"/>
          <w:sz w:val="24"/>
        </w:rPr>
        <w:t xml:space="preserve">the </w:t>
      </w:r>
      <w:r w:rsidR="00A045B4">
        <w:rPr>
          <w:snapToGrid w:val="0"/>
          <w:sz w:val="24"/>
        </w:rPr>
        <w:t xml:space="preserve">FCH JU </w:t>
      </w:r>
      <w:r w:rsidR="004F6D62" w:rsidRPr="005E6B1E">
        <w:rPr>
          <w:snapToGrid w:val="0"/>
          <w:sz w:val="24"/>
        </w:rPr>
        <w:t xml:space="preserve"> </w:t>
      </w:r>
      <w:r w:rsidR="00480059" w:rsidRPr="005E6B1E">
        <w:rPr>
          <w:snapToGrid w:val="0"/>
          <w:sz w:val="24"/>
        </w:rPr>
        <w:t xml:space="preserve">and any third parties. </w:t>
      </w:r>
    </w:p>
    <w:p w:rsidR="00981A36" w:rsidRDefault="00480059" w:rsidP="00480059">
      <w:pPr>
        <w:spacing w:after="120"/>
        <w:ind w:left="851" w:hanging="851"/>
        <w:jc w:val="both"/>
        <w:rPr>
          <w:b/>
          <w:sz w:val="24"/>
        </w:rPr>
      </w:pPr>
      <w:r w:rsidRPr="005E6B1E">
        <w:rPr>
          <w:b/>
          <w:sz w:val="24"/>
        </w:rPr>
        <w:t>II.10.2</w:t>
      </w:r>
      <w:r w:rsidRPr="005E6B1E">
        <w:rPr>
          <w:b/>
          <w:sz w:val="24"/>
        </w:rPr>
        <w:tab/>
      </w:r>
      <w:r w:rsidR="00674326">
        <w:rPr>
          <w:b/>
          <w:sz w:val="24"/>
        </w:rPr>
        <w:t xml:space="preserve">Ownership of </w:t>
      </w:r>
      <w:r w:rsidR="00C12891">
        <w:rPr>
          <w:b/>
          <w:sz w:val="24"/>
        </w:rPr>
        <w:t xml:space="preserve">the </w:t>
      </w:r>
      <w:r w:rsidR="00674326">
        <w:rPr>
          <w:b/>
          <w:sz w:val="24"/>
        </w:rPr>
        <w:t>results</w:t>
      </w:r>
    </w:p>
    <w:p w:rsidR="00C12891" w:rsidRPr="005E6B1E" w:rsidRDefault="00C12891" w:rsidP="00C12891">
      <w:pPr>
        <w:jc w:val="both"/>
        <w:rPr>
          <w:sz w:val="24"/>
        </w:rPr>
      </w:pPr>
      <w:r w:rsidRPr="005E6B1E">
        <w:rPr>
          <w:sz w:val="24"/>
        </w:rPr>
        <w:t xml:space="preserve">The </w:t>
      </w:r>
      <w:r>
        <w:rPr>
          <w:sz w:val="24"/>
        </w:rPr>
        <w:t xml:space="preserve">ownership of the results shall be fully and </w:t>
      </w:r>
      <w:r w:rsidRPr="005E6B1E">
        <w:rPr>
          <w:sz w:val="24"/>
        </w:rPr>
        <w:t>irrevocably</w:t>
      </w:r>
      <w:r>
        <w:rPr>
          <w:sz w:val="24"/>
        </w:rPr>
        <w:t xml:space="preserve"> acquired by</w:t>
      </w:r>
      <w:r w:rsidRPr="005E6B1E">
        <w:rPr>
          <w:sz w:val="24"/>
        </w:rPr>
        <w:t xml:space="preserve"> the </w:t>
      </w:r>
      <w:r w:rsidR="00CA1622">
        <w:rPr>
          <w:sz w:val="24"/>
        </w:rPr>
        <w:t xml:space="preserve">Contracting authority </w:t>
      </w:r>
      <w:r>
        <w:rPr>
          <w:sz w:val="24"/>
        </w:rPr>
        <w:t>under this contract including any rights in any of the results listed in this</w:t>
      </w:r>
      <w:r w:rsidRPr="005E6B1E">
        <w:rPr>
          <w:sz w:val="24"/>
        </w:rPr>
        <w:t xml:space="preserve"> </w:t>
      </w:r>
      <w:r>
        <w:rPr>
          <w:sz w:val="24"/>
        </w:rPr>
        <w:t>contract</w:t>
      </w:r>
      <w:r w:rsidR="00621126">
        <w:rPr>
          <w:sz w:val="24"/>
        </w:rPr>
        <w:t>.</w:t>
      </w:r>
      <w:r w:rsidRPr="005E6B1E">
        <w:rPr>
          <w:sz w:val="24"/>
        </w:rPr>
        <w:t xml:space="preserve"> </w:t>
      </w:r>
      <w:r w:rsidR="00621126">
        <w:rPr>
          <w:sz w:val="24"/>
        </w:rPr>
        <w:t xml:space="preserve">Those rights in the results may </w:t>
      </w:r>
      <w:r w:rsidRPr="005E6B1E">
        <w:rPr>
          <w:sz w:val="24"/>
        </w:rPr>
        <w:t>includ</w:t>
      </w:r>
      <w:r w:rsidR="00621126">
        <w:rPr>
          <w:sz w:val="24"/>
        </w:rPr>
        <w:t>e</w:t>
      </w:r>
      <w:r w:rsidRPr="005E6B1E">
        <w:rPr>
          <w:sz w:val="24"/>
        </w:rPr>
        <w:t xml:space="preserve"> copyright and other intellectual or industrial property rights, </w:t>
      </w:r>
      <w:r w:rsidR="003237B3">
        <w:rPr>
          <w:sz w:val="24"/>
        </w:rPr>
        <w:t xml:space="preserve">as well as </w:t>
      </w:r>
      <w:r w:rsidRPr="005E6B1E">
        <w:rPr>
          <w:sz w:val="24"/>
        </w:rPr>
        <w:t xml:space="preserve">all technological solutions and information </w:t>
      </w:r>
      <w:r>
        <w:rPr>
          <w:sz w:val="24"/>
        </w:rPr>
        <w:t>contained</w:t>
      </w:r>
      <w:r w:rsidRPr="005E6B1E">
        <w:rPr>
          <w:sz w:val="24"/>
        </w:rPr>
        <w:t xml:space="preserve"> </w:t>
      </w:r>
      <w:r w:rsidR="003237B3">
        <w:rPr>
          <w:sz w:val="24"/>
        </w:rPr>
        <w:t>within these technological solutions</w:t>
      </w:r>
      <w:r w:rsidRPr="005E6B1E">
        <w:rPr>
          <w:sz w:val="24"/>
        </w:rPr>
        <w:t xml:space="preserve">, </w:t>
      </w:r>
      <w:r>
        <w:rPr>
          <w:sz w:val="24"/>
        </w:rPr>
        <w:t>produced</w:t>
      </w:r>
      <w:r w:rsidRPr="005E6B1E">
        <w:rPr>
          <w:sz w:val="24"/>
        </w:rPr>
        <w:t xml:space="preserve"> in performance of the </w:t>
      </w:r>
      <w:r>
        <w:rPr>
          <w:sz w:val="24"/>
        </w:rPr>
        <w:t xml:space="preserve">contract. The </w:t>
      </w:r>
      <w:r w:rsidR="00A045B4">
        <w:rPr>
          <w:sz w:val="24"/>
        </w:rPr>
        <w:t xml:space="preserve">FCH JU </w:t>
      </w:r>
      <w:r w:rsidRPr="005E6B1E">
        <w:rPr>
          <w:sz w:val="24"/>
        </w:rPr>
        <w:t xml:space="preserve">may </w:t>
      </w:r>
      <w:r>
        <w:rPr>
          <w:sz w:val="24"/>
        </w:rPr>
        <w:t>exploit</w:t>
      </w:r>
      <w:r w:rsidRPr="005E6B1E">
        <w:rPr>
          <w:sz w:val="24"/>
        </w:rPr>
        <w:t xml:space="preserve"> them as </w:t>
      </w:r>
      <w:r>
        <w:rPr>
          <w:sz w:val="24"/>
        </w:rPr>
        <w:t xml:space="preserve">stipulated </w:t>
      </w:r>
      <w:r w:rsidRPr="005E6B1E">
        <w:rPr>
          <w:sz w:val="24"/>
        </w:rPr>
        <w:t>in th</w:t>
      </w:r>
      <w:r>
        <w:rPr>
          <w:sz w:val="24"/>
        </w:rPr>
        <w:t>is</w:t>
      </w:r>
      <w:r w:rsidRPr="005E6B1E">
        <w:rPr>
          <w:sz w:val="24"/>
        </w:rPr>
        <w:t xml:space="preserve"> </w:t>
      </w:r>
      <w:r>
        <w:rPr>
          <w:sz w:val="24"/>
        </w:rPr>
        <w:t>contract</w:t>
      </w:r>
      <w:r w:rsidRPr="005E6B1E">
        <w:rPr>
          <w:sz w:val="24"/>
        </w:rPr>
        <w:t xml:space="preserve">. All the rights shall be </w:t>
      </w:r>
      <w:r>
        <w:rPr>
          <w:sz w:val="24"/>
        </w:rPr>
        <w:t xml:space="preserve">acquired by </w:t>
      </w:r>
      <w:r w:rsidRPr="005E6B1E">
        <w:rPr>
          <w:sz w:val="24"/>
        </w:rPr>
        <w:t xml:space="preserve">the </w:t>
      </w:r>
      <w:r w:rsidR="00CA1622">
        <w:rPr>
          <w:sz w:val="24"/>
        </w:rPr>
        <w:t xml:space="preserve">Contracting authority </w:t>
      </w:r>
      <w:r w:rsidRPr="005E6B1E">
        <w:rPr>
          <w:sz w:val="24"/>
        </w:rPr>
        <w:t xml:space="preserve">from the moment </w:t>
      </w:r>
      <w:r>
        <w:rPr>
          <w:sz w:val="24"/>
        </w:rPr>
        <w:t>the results are</w:t>
      </w:r>
      <w:r w:rsidRPr="005E6B1E">
        <w:rPr>
          <w:sz w:val="24"/>
        </w:rPr>
        <w:t xml:space="preserve"> delivered </w:t>
      </w:r>
      <w:r>
        <w:rPr>
          <w:sz w:val="24"/>
        </w:rPr>
        <w:t xml:space="preserve">by the contractor </w:t>
      </w:r>
      <w:r w:rsidRPr="005E6B1E">
        <w:rPr>
          <w:sz w:val="24"/>
        </w:rPr>
        <w:t xml:space="preserve">and accepted by the </w:t>
      </w:r>
      <w:r w:rsidR="000243DB">
        <w:rPr>
          <w:sz w:val="24"/>
        </w:rPr>
        <w:t>FCH JU</w:t>
      </w:r>
      <w:r>
        <w:rPr>
          <w:sz w:val="24"/>
        </w:rPr>
        <w:t>. Such delivery and acceptance are deemed to constitute an effective assignment of rights from the contractor to the Union</w:t>
      </w:r>
      <w:r w:rsidRPr="005E6B1E">
        <w:rPr>
          <w:sz w:val="24"/>
        </w:rPr>
        <w:t xml:space="preserve">. </w:t>
      </w:r>
    </w:p>
    <w:p w:rsidR="00C12891" w:rsidRDefault="00C12891" w:rsidP="00C12891">
      <w:pPr>
        <w:jc w:val="both"/>
        <w:rPr>
          <w:snapToGrid w:val="0"/>
          <w:sz w:val="24"/>
        </w:rPr>
      </w:pPr>
      <w:r w:rsidRPr="005E6B1E">
        <w:rPr>
          <w:snapToGrid w:val="0"/>
          <w:sz w:val="24"/>
        </w:rPr>
        <w:lastRenderedPageBreak/>
        <w:t xml:space="preserve">The payment of the </w:t>
      </w:r>
      <w:r>
        <w:rPr>
          <w:snapToGrid w:val="0"/>
          <w:sz w:val="24"/>
        </w:rPr>
        <w:t>price</w:t>
      </w:r>
      <w:r w:rsidRPr="005E6B1E">
        <w:rPr>
          <w:snapToGrid w:val="0"/>
          <w:sz w:val="24"/>
        </w:rPr>
        <w:t xml:space="preserve"> </w:t>
      </w:r>
      <w:r w:rsidR="00B51BA0">
        <w:rPr>
          <w:snapToGrid w:val="0"/>
          <w:sz w:val="24"/>
        </w:rPr>
        <w:t>as</w:t>
      </w:r>
      <w:r>
        <w:rPr>
          <w:snapToGrid w:val="0"/>
          <w:sz w:val="24"/>
        </w:rPr>
        <w:t xml:space="preserve"> set out in the contract </w:t>
      </w:r>
      <w:r w:rsidRPr="005E6B1E">
        <w:rPr>
          <w:snapToGrid w:val="0"/>
          <w:sz w:val="24"/>
        </w:rPr>
        <w:t xml:space="preserve">is deemed to include </w:t>
      </w:r>
      <w:r>
        <w:rPr>
          <w:snapToGrid w:val="0"/>
          <w:sz w:val="24"/>
        </w:rPr>
        <w:t xml:space="preserve">any fees payable to the contractor in relation to the acquisition of rights by the </w:t>
      </w:r>
      <w:r w:rsidR="00CA1622">
        <w:rPr>
          <w:snapToGrid w:val="0"/>
          <w:sz w:val="24"/>
        </w:rPr>
        <w:t xml:space="preserve">Contracting authority </w:t>
      </w:r>
      <w:r>
        <w:rPr>
          <w:snapToGrid w:val="0"/>
          <w:sz w:val="24"/>
        </w:rPr>
        <w:t xml:space="preserve">including </w:t>
      </w:r>
      <w:r w:rsidRPr="005E6B1E">
        <w:rPr>
          <w:snapToGrid w:val="0"/>
          <w:sz w:val="24"/>
        </w:rPr>
        <w:t xml:space="preserve">all forms of use </w:t>
      </w:r>
      <w:r>
        <w:rPr>
          <w:snapToGrid w:val="0"/>
          <w:sz w:val="24"/>
        </w:rPr>
        <w:t>of the results.</w:t>
      </w:r>
    </w:p>
    <w:p w:rsidR="00C12891" w:rsidRPr="004661E7" w:rsidRDefault="00C12891" w:rsidP="00C12891">
      <w:pPr>
        <w:jc w:val="both"/>
        <w:rPr>
          <w:sz w:val="24"/>
        </w:rPr>
      </w:pPr>
      <w:r w:rsidRPr="004661E7">
        <w:rPr>
          <w:sz w:val="24"/>
        </w:rPr>
        <w:t xml:space="preserve">The </w:t>
      </w:r>
      <w:r>
        <w:rPr>
          <w:sz w:val="24"/>
        </w:rPr>
        <w:t xml:space="preserve">acquisition of </w:t>
      </w:r>
      <w:r w:rsidRPr="004661E7">
        <w:rPr>
          <w:sz w:val="24"/>
        </w:rPr>
        <w:t xml:space="preserve">rights </w:t>
      </w:r>
      <w:r>
        <w:rPr>
          <w:sz w:val="24"/>
        </w:rPr>
        <w:t xml:space="preserve">by </w:t>
      </w:r>
      <w:r w:rsidRPr="004661E7">
        <w:rPr>
          <w:sz w:val="24"/>
        </w:rPr>
        <w:t xml:space="preserve">the </w:t>
      </w:r>
      <w:r w:rsidR="00CA1622">
        <w:rPr>
          <w:sz w:val="24"/>
        </w:rPr>
        <w:t xml:space="preserve">Contracting authority </w:t>
      </w:r>
      <w:r w:rsidRPr="004661E7">
        <w:rPr>
          <w:sz w:val="24"/>
        </w:rPr>
        <w:t xml:space="preserve">under this </w:t>
      </w:r>
      <w:r>
        <w:rPr>
          <w:sz w:val="24"/>
        </w:rPr>
        <w:t xml:space="preserve">contract </w:t>
      </w:r>
      <w:r w:rsidRPr="004661E7">
        <w:rPr>
          <w:sz w:val="24"/>
        </w:rPr>
        <w:t>covers all territories worldwide</w:t>
      </w:r>
      <w:r>
        <w:rPr>
          <w:sz w:val="24"/>
        </w:rPr>
        <w:t>.</w:t>
      </w:r>
      <w:r w:rsidRPr="004661E7">
        <w:rPr>
          <w:sz w:val="24"/>
        </w:rPr>
        <w:t xml:space="preserve"> </w:t>
      </w:r>
    </w:p>
    <w:p w:rsidR="00C12891" w:rsidRPr="005E6B1E" w:rsidRDefault="00C12891" w:rsidP="00C12891">
      <w:pPr>
        <w:jc w:val="both"/>
        <w:rPr>
          <w:snapToGrid w:val="0"/>
          <w:sz w:val="24"/>
        </w:rPr>
      </w:pPr>
      <w:r w:rsidRPr="005E6B1E">
        <w:rPr>
          <w:sz w:val="24"/>
        </w:rPr>
        <w:t xml:space="preserve">Any intermediary sub-result, </w:t>
      </w:r>
      <w:r w:rsidRPr="00D247AE">
        <w:rPr>
          <w:sz w:val="24"/>
        </w:rPr>
        <w:t>raw data,</w:t>
      </w:r>
      <w:r w:rsidRPr="005E6B1E">
        <w:rPr>
          <w:sz w:val="24"/>
        </w:rPr>
        <w:t xml:space="preserve"> intermediary analysis made available by the </w:t>
      </w:r>
      <w:r>
        <w:rPr>
          <w:sz w:val="24"/>
        </w:rPr>
        <w:t>c</w:t>
      </w:r>
      <w:r w:rsidRPr="005E6B1E">
        <w:rPr>
          <w:sz w:val="24"/>
        </w:rPr>
        <w:t xml:space="preserve">ontractor cannot be used by the </w:t>
      </w:r>
      <w:r w:rsidR="00A045B4">
        <w:rPr>
          <w:snapToGrid w:val="0"/>
          <w:sz w:val="24"/>
          <w:szCs w:val="24"/>
        </w:rPr>
        <w:t xml:space="preserve">FCH JU </w:t>
      </w:r>
      <w:r w:rsidRPr="005E6B1E">
        <w:rPr>
          <w:sz w:val="24"/>
        </w:rPr>
        <w:t xml:space="preserve">without </w:t>
      </w:r>
      <w:r>
        <w:rPr>
          <w:sz w:val="24"/>
        </w:rPr>
        <w:t xml:space="preserve">the </w:t>
      </w:r>
      <w:r w:rsidRPr="005E6B1E">
        <w:rPr>
          <w:sz w:val="24"/>
        </w:rPr>
        <w:t>written consent</w:t>
      </w:r>
      <w:r>
        <w:rPr>
          <w:sz w:val="24"/>
        </w:rPr>
        <w:t xml:space="preserve"> of the contractor</w:t>
      </w:r>
      <w:r w:rsidRPr="005E6B1E">
        <w:rPr>
          <w:sz w:val="24"/>
        </w:rPr>
        <w:t xml:space="preserve">, unless the </w:t>
      </w:r>
      <w:r>
        <w:rPr>
          <w:sz w:val="24"/>
        </w:rPr>
        <w:t xml:space="preserve">contract </w:t>
      </w:r>
      <w:r w:rsidRPr="005E6B1E">
        <w:rPr>
          <w:sz w:val="24"/>
        </w:rPr>
        <w:t xml:space="preserve">explicitly provides for it to be treated as </w:t>
      </w:r>
      <w:r>
        <w:rPr>
          <w:sz w:val="24"/>
        </w:rPr>
        <w:t xml:space="preserve">a </w:t>
      </w:r>
      <w:r w:rsidRPr="005E6B1E">
        <w:rPr>
          <w:sz w:val="24"/>
        </w:rPr>
        <w:t xml:space="preserve">self-contained result. </w:t>
      </w:r>
    </w:p>
    <w:p w:rsidR="00F04CF8" w:rsidRPr="00F04CF8" w:rsidRDefault="00F04CF8" w:rsidP="00F04CF8">
      <w:pPr>
        <w:keepNext/>
        <w:ind w:left="851" w:hanging="851"/>
        <w:jc w:val="both"/>
        <w:rPr>
          <w:b/>
          <w:sz w:val="24"/>
        </w:rPr>
      </w:pPr>
      <w:r w:rsidRPr="00F04CF8">
        <w:rPr>
          <w:b/>
          <w:sz w:val="24"/>
        </w:rPr>
        <w:t>II.10.3</w:t>
      </w:r>
      <w:r w:rsidRPr="00F04CF8">
        <w:rPr>
          <w:b/>
          <w:sz w:val="24"/>
        </w:rPr>
        <w:tab/>
        <w:t>Licensing of pre-existing rights</w:t>
      </w:r>
    </w:p>
    <w:p w:rsidR="00F04CF8" w:rsidRDefault="00F04CF8" w:rsidP="00F04CF8">
      <w:pPr>
        <w:jc w:val="both"/>
        <w:rPr>
          <w:snapToGrid w:val="0"/>
          <w:sz w:val="24"/>
          <w:szCs w:val="24"/>
        </w:rPr>
      </w:pPr>
      <w:r w:rsidRPr="00EE7CC7">
        <w:rPr>
          <w:snapToGrid w:val="0"/>
          <w:sz w:val="24"/>
          <w:szCs w:val="24"/>
        </w:rPr>
        <w:t xml:space="preserve">The </w:t>
      </w:r>
      <w:r w:rsidR="00CA1622">
        <w:rPr>
          <w:snapToGrid w:val="0"/>
          <w:sz w:val="24"/>
          <w:szCs w:val="24"/>
        </w:rPr>
        <w:t xml:space="preserve">Contracting authority </w:t>
      </w:r>
      <w:r>
        <w:rPr>
          <w:snapToGrid w:val="0"/>
          <w:sz w:val="24"/>
          <w:szCs w:val="24"/>
        </w:rPr>
        <w:t>shall not acquire</w:t>
      </w:r>
      <w:r w:rsidRPr="00EE7CC7">
        <w:rPr>
          <w:snapToGrid w:val="0"/>
          <w:sz w:val="24"/>
          <w:szCs w:val="24"/>
        </w:rPr>
        <w:t xml:space="preserve"> ownership of </w:t>
      </w:r>
      <w:r>
        <w:rPr>
          <w:snapToGrid w:val="0"/>
          <w:sz w:val="24"/>
          <w:szCs w:val="24"/>
        </w:rPr>
        <w:t>the pre-existing rights</w:t>
      </w:r>
      <w:r w:rsidRPr="00EE7CC7">
        <w:rPr>
          <w:snapToGrid w:val="0"/>
          <w:sz w:val="24"/>
          <w:szCs w:val="24"/>
        </w:rPr>
        <w:t>.</w:t>
      </w:r>
      <w:r w:rsidRPr="005E6B1E">
        <w:rPr>
          <w:snapToGrid w:val="0"/>
          <w:sz w:val="24"/>
          <w:szCs w:val="24"/>
        </w:rPr>
        <w:t xml:space="preserve"> </w:t>
      </w:r>
    </w:p>
    <w:p w:rsidR="00F04CF8" w:rsidRDefault="00F04CF8" w:rsidP="00F04CF8">
      <w:pPr>
        <w:jc w:val="both"/>
        <w:rPr>
          <w:sz w:val="24"/>
        </w:rPr>
      </w:pPr>
      <w:r>
        <w:rPr>
          <w:sz w:val="24"/>
        </w:rPr>
        <w:t>The contractor shall license t</w:t>
      </w:r>
      <w:r w:rsidRPr="005E6B1E">
        <w:rPr>
          <w:sz w:val="24"/>
        </w:rPr>
        <w:t xml:space="preserve">he </w:t>
      </w:r>
      <w:r>
        <w:rPr>
          <w:sz w:val="24"/>
        </w:rPr>
        <w:t xml:space="preserve">pre-existing rights on a royalty-free, non-exclusive and </w:t>
      </w:r>
      <w:r w:rsidRPr="005E6B1E">
        <w:rPr>
          <w:sz w:val="24"/>
        </w:rPr>
        <w:t>irrevocabl</w:t>
      </w:r>
      <w:r>
        <w:rPr>
          <w:sz w:val="24"/>
        </w:rPr>
        <w:t>e basis</w:t>
      </w:r>
      <w:r w:rsidRPr="005E6B1E">
        <w:rPr>
          <w:sz w:val="24"/>
        </w:rPr>
        <w:t xml:space="preserve"> </w:t>
      </w:r>
      <w:r>
        <w:rPr>
          <w:sz w:val="24"/>
        </w:rPr>
        <w:t xml:space="preserve">to </w:t>
      </w:r>
      <w:r w:rsidRPr="005E6B1E">
        <w:rPr>
          <w:sz w:val="24"/>
        </w:rPr>
        <w:t xml:space="preserve">the </w:t>
      </w:r>
      <w:r w:rsidR="00CA1622">
        <w:rPr>
          <w:sz w:val="24"/>
        </w:rPr>
        <w:t xml:space="preserve">Contracting authority </w:t>
      </w:r>
      <w:r w:rsidRPr="005E6B1E">
        <w:rPr>
          <w:sz w:val="24"/>
        </w:rPr>
        <w:t>which may use the</w:t>
      </w:r>
      <w:r>
        <w:rPr>
          <w:sz w:val="24"/>
        </w:rPr>
        <w:t xml:space="preserve"> pre-existing right</w:t>
      </w:r>
      <w:r w:rsidRPr="005E6B1E">
        <w:rPr>
          <w:sz w:val="24"/>
        </w:rPr>
        <w:t xml:space="preserve"> as </w:t>
      </w:r>
      <w:r>
        <w:rPr>
          <w:sz w:val="24"/>
        </w:rPr>
        <w:t xml:space="preserve">foreseen </w:t>
      </w:r>
      <w:r w:rsidRPr="005E6B1E">
        <w:rPr>
          <w:sz w:val="24"/>
        </w:rPr>
        <w:t xml:space="preserve">in </w:t>
      </w:r>
      <w:r>
        <w:rPr>
          <w:sz w:val="24"/>
        </w:rPr>
        <w:t>Article I.8.1</w:t>
      </w:r>
      <w:r w:rsidRPr="005E6B1E">
        <w:rPr>
          <w:sz w:val="24"/>
        </w:rPr>
        <w:t xml:space="preserve">. All the </w:t>
      </w:r>
      <w:r>
        <w:rPr>
          <w:sz w:val="24"/>
        </w:rPr>
        <w:t xml:space="preserve">pre-existing </w:t>
      </w:r>
      <w:r w:rsidRPr="005E6B1E">
        <w:rPr>
          <w:sz w:val="24"/>
        </w:rPr>
        <w:t xml:space="preserve">rights shall be </w:t>
      </w:r>
      <w:r>
        <w:rPr>
          <w:sz w:val="24"/>
        </w:rPr>
        <w:t xml:space="preserve">licensed to </w:t>
      </w:r>
      <w:r w:rsidRPr="005E6B1E">
        <w:rPr>
          <w:sz w:val="24"/>
        </w:rPr>
        <w:t xml:space="preserve">the </w:t>
      </w:r>
      <w:r w:rsidR="00CA1622">
        <w:rPr>
          <w:sz w:val="24"/>
        </w:rPr>
        <w:t xml:space="preserve">Contracting authority </w:t>
      </w:r>
      <w:r w:rsidRPr="005E6B1E">
        <w:rPr>
          <w:sz w:val="24"/>
        </w:rPr>
        <w:t xml:space="preserve">from the moment </w:t>
      </w:r>
      <w:r>
        <w:rPr>
          <w:sz w:val="24"/>
        </w:rPr>
        <w:t>the results were</w:t>
      </w:r>
      <w:r w:rsidRPr="005E6B1E">
        <w:rPr>
          <w:sz w:val="24"/>
        </w:rPr>
        <w:t xml:space="preserve"> delivered and accepted by the </w:t>
      </w:r>
      <w:r w:rsidR="00A045B4">
        <w:rPr>
          <w:sz w:val="24"/>
        </w:rPr>
        <w:t xml:space="preserve">FCH </w:t>
      </w:r>
      <w:proofErr w:type="gramStart"/>
      <w:r w:rsidR="00A045B4">
        <w:rPr>
          <w:sz w:val="24"/>
        </w:rPr>
        <w:t xml:space="preserve">JU </w:t>
      </w:r>
      <w:r w:rsidRPr="005E6B1E">
        <w:rPr>
          <w:sz w:val="24"/>
        </w:rPr>
        <w:t>.</w:t>
      </w:r>
      <w:proofErr w:type="gramEnd"/>
      <w:r w:rsidRPr="005E6B1E">
        <w:rPr>
          <w:sz w:val="24"/>
        </w:rPr>
        <w:t xml:space="preserve"> </w:t>
      </w:r>
    </w:p>
    <w:p w:rsidR="00F04CF8" w:rsidRDefault="00F04CF8" w:rsidP="00F04CF8">
      <w:pPr>
        <w:jc w:val="both"/>
        <w:rPr>
          <w:snapToGrid w:val="0"/>
          <w:sz w:val="24"/>
          <w:szCs w:val="24"/>
        </w:rPr>
      </w:pPr>
      <w:r w:rsidRPr="004661E7">
        <w:rPr>
          <w:sz w:val="24"/>
        </w:rPr>
        <w:t xml:space="preserve">The </w:t>
      </w:r>
      <w:r>
        <w:rPr>
          <w:sz w:val="24"/>
        </w:rPr>
        <w:t xml:space="preserve">licensing of pre-existing </w:t>
      </w:r>
      <w:r w:rsidRPr="004661E7">
        <w:rPr>
          <w:sz w:val="24"/>
        </w:rPr>
        <w:t xml:space="preserve">rights </w:t>
      </w:r>
      <w:r>
        <w:rPr>
          <w:sz w:val="24"/>
        </w:rPr>
        <w:t xml:space="preserve">to </w:t>
      </w:r>
      <w:r w:rsidRPr="004661E7">
        <w:rPr>
          <w:sz w:val="24"/>
        </w:rPr>
        <w:t xml:space="preserve">the </w:t>
      </w:r>
      <w:r w:rsidR="00CA1622">
        <w:rPr>
          <w:sz w:val="24"/>
        </w:rPr>
        <w:t xml:space="preserve">Contracting authority </w:t>
      </w:r>
      <w:r w:rsidRPr="004661E7">
        <w:rPr>
          <w:sz w:val="24"/>
        </w:rPr>
        <w:t xml:space="preserve">under this </w:t>
      </w:r>
      <w:r>
        <w:rPr>
          <w:sz w:val="24"/>
        </w:rPr>
        <w:t xml:space="preserve">contract </w:t>
      </w:r>
      <w:r w:rsidRPr="004661E7">
        <w:rPr>
          <w:sz w:val="24"/>
        </w:rPr>
        <w:t>covers all territories worldwide and is valid for the whole duration of intellectual property rights protection.</w:t>
      </w:r>
    </w:p>
    <w:p w:rsidR="00F04CF8" w:rsidRPr="00F04CF8" w:rsidRDefault="00F04CF8" w:rsidP="00F04CF8">
      <w:pPr>
        <w:keepNext/>
        <w:ind w:left="851" w:hanging="851"/>
        <w:jc w:val="both"/>
        <w:rPr>
          <w:b/>
          <w:sz w:val="24"/>
        </w:rPr>
      </w:pPr>
      <w:r w:rsidRPr="00F04CF8">
        <w:rPr>
          <w:b/>
          <w:sz w:val="24"/>
        </w:rPr>
        <w:t>II.10.4</w:t>
      </w:r>
      <w:r w:rsidRPr="00F04CF8">
        <w:rPr>
          <w:b/>
          <w:sz w:val="24"/>
        </w:rPr>
        <w:tab/>
        <w:t>Modes of exploitation</w:t>
      </w:r>
    </w:p>
    <w:p w:rsidR="00F04CF8" w:rsidRPr="007658AD" w:rsidRDefault="00F04CF8" w:rsidP="00F04CF8">
      <w:pPr>
        <w:jc w:val="both"/>
        <w:rPr>
          <w:sz w:val="24"/>
          <w:szCs w:val="24"/>
        </w:rPr>
      </w:pPr>
      <w:r w:rsidRPr="001F1A31">
        <w:rPr>
          <w:sz w:val="24"/>
          <w:szCs w:val="24"/>
        </w:rPr>
        <w:t xml:space="preserve">The </w:t>
      </w:r>
      <w:r w:rsidR="00CA1622">
        <w:rPr>
          <w:sz w:val="24"/>
          <w:szCs w:val="24"/>
        </w:rPr>
        <w:t xml:space="preserve">Contracting authority </w:t>
      </w:r>
      <w:r w:rsidRPr="001F1A31">
        <w:rPr>
          <w:sz w:val="24"/>
          <w:szCs w:val="24"/>
        </w:rPr>
        <w:t>shall acquire ownership of</w:t>
      </w:r>
      <w:r w:rsidRPr="00382E2B">
        <w:rPr>
          <w:sz w:val="24"/>
          <w:szCs w:val="24"/>
        </w:rPr>
        <w:t xml:space="preserve"> each of the results produced as an outcome of th</w:t>
      </w:r>
      <w:r>
        <w:rPr>
          <w:sz w:val="24"/>
          <w:szCs w:val="24"/>
        </w:rPr>
        <w:t>is</w:t>
      </w:r>
      <w:r w:rsidRPr="00382E2B">
        <w:rPr>
          <w:sz w:val="24"/>
          <w:szCs w:val="24"/>
        </w:rPr>
        <w:t xml:space="preserve"> </w:t>
      </w:r>
      <w:r>
        <w:rPr>
          <w:sz w:val="24"/>
          <w:szCs w:val="24"/>
        </w:rPr>
        <w:t>contract</w:t>
      </w:r>
      <w:r w:rsidRPr="00382E2B">
        <w:rPr>
          <w:sz w:val="24"/>
          <w:szCs w:val="24"/>
        </w:rPr>
        <w:t xml:space="preserve"> </w:t>
      </w:r>
      <w:r>
        <w:rPr>
          <w:sz w:val="24"/>
          <w:szCs w:val="24"/>
        </w:rPr>
        <w:t xml:space="preserve">which </w:t>
      </w:r>
      <w:r w:rsidRPr="00783608">
        <w:rPr>
          <w:sz w:val="24"/>
          <w:szCs w:val="24"/>
        </w:rPr>
        <w:t xml:space="preserve">may be used </w:t>
      </w:r>
      <w:r>
        <w:rPr>
          <w:sz w:val="24"/>
          <w:szCs w:val="24"/>
        </w:rPr>
        <w:t>for any of the following purposes</w:t>
      </w:r>
      <w:r w:rsidRPr="007658AD">
        <w:rPr>
          <w:sz w:val="24"/>
          <w:szCs w:val="24"/>
        </w:rPr>
        <w:t xml:space="preserve">: </w:t>
      </w:r>
    </w:p>
    <w:p w:rsidR="00F04CF8" w:rsidRPr="00CB590E" w:rsidRDefault="00F04CF8" w:rsidP="00F04CF8">
      <w:pPr>
        <w:numPr>
          <w:ilvl w:val="0"/>
          <w:numId w:val="32"/>
        </w:numPr>
        <w:tabs>
          <w:tab w:val="clear" w:pos="766"/>
        </w:tabs>
        <w:spacing w:before="0" w:beforeAutospacing="0"/>
        <w:ind w:left="426" w:hanging="426"/>
        <w:jc w:val="both"/>
        <w:rPr>
          <w:snapToGrid w:val="0"/>
          <w:sz w:val="24"/>
          <w:szCs w:val="24"/>
        </w:rPr>
      </w:pPr>
      <w:r w:rsidRPr="00CB590E">
        <w:rPr>
          <w:snapToGrid w:val="0"/>
          <w:sz w:val="24"/>
          <w:szCs w:val="24"/>
        </w:rPr>
        <w:t xml:space="preserve">giving access </w:t>
      </w:r>
      <w:r>
        <w:rPr>
          <w:snapToGrid w:val="0"/>
          <w:sz w:val="24"/>
          <w:szCs w:val="24"/>
        </w:rPr>
        <w:t>up</w:t>
      </w:r>
      <w:r w:rsidRPr="00CB590E">
        <w:rPr>
          <w:snapToGrid w:val="0"/>
          <w:sz w:val="24"/>
          <w:szCs w:val="24"/>
        </w:rPr>
        <w:t xml:space="preserve">on individual requests without the right to reproduce or exploit, as provided for by Regulation 1049/2001 </w:t>
      </w:r>
      <w:r>
        <w:rPr>
          <w:snapToGrid w:val="0"/>
          <w:sz w:val="24"/>
          <w:szCs w:val="24"/>
        </w:rPr>
        <w:t xml:space="preserve">of the European Parliament and of the Council of 30 May 2001 </w:t>
      </w:r>
      <w:r w:rsidRPr="00CB590E">
        <w:rPr>
          <w:snapToGrid w:val="0"/>
          <w:sz w:val="24"/>
          <w:szCs w:val="24"/>
        </w:rPr>
        <w:t xml:space="preserve">regarding public access to European Parliament, Council and Commission documents; </w:t>
      </w:r>
    </w:p>
    <w:p w:rsidR="00F04CF8" w:rsidRPr="001F1A31" w:rsidRDefault="00F04CF8" w:rsidP="00F04CF8">
      <w:pPr>
        <w:numPr>
          <w:ilvl w:val="0"/>
          <w:numId w:val="32"/>
        </w:numPr>
        <w:tabs>
          <w:tab w:val="clear" w:pos="766"/>
        </w:tabs>
        <w:spacing w:before="0" w:beforeAutospacing="0"/>
        <w:ind w:left="426" w:hanging="426"/>
        <w:jc w:val="both"/>
        <w:rPr>
          <w:snapToGrid w:val="0"/>
          <w:sz w:val="24"/>
          <w:szCs w:val="24"/>
        </w:rPr>
      </w:pPr>
      <w:r w:rsidRPr="00CB590E">
        <w:rPr>
          <w:snapToGrid w:val="0"/>
          <w:sz w:val="24"/>
          <w:szCs w:val="24"/>
        </w:rPr>
        <w:t xml:space="preserve">storage </w:t>
      </w:r>
      <w:r>
        <w:rPr>
          <w:snapToGrid w:val="0"/>
          <w:sz w:val="24"/>
          <w:szCs w:val="24"/>
        </w:rPr>
        <w:t xml:space="preserve">of the </w:t>
      </w:r>
      <w:r w:rsidRPr="00CB590E">
        <w:rPr>
          <w:snapToGrid w:val="0"/>
          <w:sz w:val="24"/>
          <w:szCs w:val="24"/>
        </w:rPr>
        <w:t xml:space="preserve">original and copies made </w:t>
      </w:r>
      <w:r>
        <w:rPr>
          <w:snapToGrid w:val="0"/>
          <w:sz w:val="24"/>
          <w:szCs w:val="24"/>
        </w:rPr>
        <w:t>in accordance with</w:t>
      </w:r>
      <w:r w:rsidRPr="00CB590E">
        <w:rPr>
          <w:snapToGrid w:val="0"/>
          <w:sz w:val="24"/>
          <w:szCs w:val="24"/>
        </w:rPr>
        <w:t xml:space="preserve"> this contract</w:t>
      </w:r>
      <w:r w:rsidRPr="001F1A31">
        <w:rPr>
          <w:snapToGrid w:val="0"/>
          <w:sz w:val="24"/>
          <w:szCs w:val="24"/>
        </w:rPr>
        <w:t xml:space="preserve">; </w:t>
      </w:r>
    </w:p>
    <w:p w:rsidR="00F04CF8" w:rsidRPr="007658AD" w:rsidRDefault="00F04CF8" w:rsidP="00F04CF8">
      <w:pPr>
        <w:numPr>
          <w:ilvl w:val="0"/>
          <w:numId w:val="32"/>
        </w:numPr>
        <w:tabs>
          <w:tab w:val="clear" w:pos="766"/>
        </w:tabs>
        <w:spacing w:before="0" w:beforeAutospacing="0"/>
        <w:ind w:left="426" w:hanging="426"/>
        <w:jc w:val="both"/>
        <w:rPr>
          <w:snapToGrid w:val="0"/>
          <w:sz w:val="24"/>
          <w:szCs w:val="24"/>
        </w:rPr>
      </w:pPr>
      <w:proofErr w:type="gramStart"/>
      <w:r w:rsidRPr="00170836">
        <w:rPr>
          <w:snapToGrid w:val="0"/>
          <w:sz w:val="24"/>
          <w:szCs w:val="24"/>
        </w:rPr>
        <w:t>archiving</w:t>
      </w:r>
      <w:proofErr w:type="gramEnd"/>
      <w:r w:rsidRPr="00170836">
        <w:rPr>
          <w:snapToGrid w:val="0"/>
          <w:sz w:val="24"/>
          <w:szCs w:val="24"/>
        </w:rPr>
        <w:t xml:space="preserve"> in line with the document management rules applicable to the </w:t>
      </w:r>
      <w:r w:rsidR="00A045B4">
        <w:rPr>
          <w:snapToGrid w:val="0"/>
          <w:sz w:val="24"/>
          <w:szCs w:val="24"/>
        </w:rPr>
        <w:t xml:space="preserve">FCH JU </w:t>
      </w:r>
      <w:r w:rsidRPr="00170836">
        <w:rPr>
          <w:snapToGrid w:val="0"/>
          <w:sz w:val="24"/>
          <w:szCs w:val="24"/>
        </w:rPr>
        <w:t xml:space="preserve">. </w:t>
      </w:r>
    </w:p>
    <w:p w:rsidR="00F04CF8" w:rsidRPr="0097518B" w:rsidRDefault="00F04CF8" w:rsidP="0097518B">
      <w:pPr>
        <w:keepNext/>
        <w:ind w:left="851" w:hanging="851"/>
        <w:jc w:val="both"/>
        <w:rPr>
          <w:b/>
          <w:sz w:val="24"/>
        </w:rPr>
      </w:pPr>
      <w:r w:rsidRPr="0097518B">
        <w:rPr>
          <w:b/>
          <w:sz w:val="24"/>
        </w:rPr>
        <w:t>II.10.5</w:t>
      </w:r>
      <w:r w:rsidRPr="0097518B">
        <w:rPr>
          <w:b/>
          <w:sz w:val="24"/>
        </w:rPr>
        <w:tab/>
        <w:t>Identification and evidence of granting</w:t>
      </w:r>
      <w:r w:rsidRPr="0097518B" w:rsidDel="001C420A">
        <w:rPr>
          <w:b/>
          <w:sz w:val="24"/>
        </w:rPr>
        <w:t xml:space="preserve"> </w:t>
      </w:r>
      <w:r w:rsidRPr="0097518B">
        <w:rPr>
          <w:b/>
          <w:sz w:val="24"/>
        </w:rPr>
        <w:t>of pre-existing rights and rights of third parties</w:t>
      </w:r>
    </w:p>
    <w:p w:rsidR="00F04CF8" w:rsidRDefault="00F04CF8" w:rsidP="00F04CF8">
      <w:pPr>
        <w:jc w:val="both"/>
        <w:rPr>
          <w:snapToGrid w:val="0"/>
          <w:sz w:val="24"/>
          <w:szCs w:val="24"/>
        </w:rPr>
      </w:pPr>
      <w:r>
        <w:rPr>
          <w:snapToGrid w:val="0"/>
          <w:sz w:val="24"/>
          <w:szCs w:val="24"/>
        </w:rPr>
        <w:t>When delivering the results, t</w:t>
      </w:r>
      <w:r w:rsidRPr="005E6B1E">
        <w:rPr>
          <w:snapToGrid w:val="0"/>
          <w:sz w:val="24"/>
          <w:szCs w:val="24"/>
        </w:rPr>
        <w:t xml:space="preserve">he </w:t>
      </w:r>
      <w:r>
        <w:rPr>
          <w:snapToGrid w:val="0"/>
          <w:sz w:val="24"/>
          <w:szCs w:val="24"/>
        </w:rPr>
        <w:t>c</w:t>
      </w:r>
      <w:r w:rsidRPr="005E6B1E">
        <w:rPr>
          <w:snapToGrid w:val="0"/>
          <w:sz w:val="24"/>
          <w:szCs w:val="24"/>
        </w:rPr>
        <w:t xml:space="preserve">ontractor </w:t>
      </w:r>
      <w:r>
        <w:rPr>
          <w:snapToGrid w:val="0"/>
          <w:sz w:val="24"/>
          <w:szCs w:val="24"/>
        </w:rPr>
        <w:t>shall warrant</w:t>
      </w:r>
      <w:r w:rsidRPr="005E6B1E">
        <w:rPr>
          <w:snapToGrid w:val="0"/>
          <w:sz w:val="24"/>
          <w:szCs w:val="24"/>
        </w:rPr>
        <w:t xml:space="preserve"> that </w:t>
      </w:r>
      <w:r>
        <w:rPr>
          <w:snapToGrid w:val="0"/>
          <w:sz w:val="24"/>
          <w:szCs w:val="24"/>
        </w:rPr>
        <w:t xml:space="preserve">they </w:t>
      </w:r>
      <w:r w:rsidRPr="005E6B1E">
        <w:rPr>
          <w:snapToGrid w:val="0"/>
          <w:sz w:val="24"/>
          <w:szCs w:val="24"/>
        </w:rPr>
        <w:t xml:space="preserve">are free of rights or claims from </w:t>
      </w:r>
      <w:r>
        <w:rPr>
          <w:snapToGrid w:val="0"/>
          <w:sz w:val="24"/>
          <w:szCs w:val="24"/>
        </w:rPr>
        <w:t xml:space="preserve">creators and </w:t>
      </w:r>
      <w:r w:rsidRPr="005E6B1E">
        <w:rPr>
          <w:snapToGrid w:val="0"/>
          <w:sz w:val="24"/>
          <w:szCs w:val="24"/>
        </w:rPr>
        <w:t xml:space="preserve">third parties including in relation to pre-existing rights, for </w:t>
      </w:r>
      <w:r>
        <w:rPr>
          <w:snapToGrid w:val="0"/>
          <w:sz w:val="24"/>
          <w:szCs w:val="24"/>
        </w:rPr>
        <w:t xml:space="preserve">any </w:t>
      </w:r>
      <w:r w:rsidRPr="005E6B1E">
        <w:rPr>
          <w:snapToGrid w:val="0"/>
          <w:sz w:val="24"/>
          <w:szCs w:val="24"/>
        </w:rPr>
        <w:t xml:space="preserve">use envisaged by the </w:t>
      </w:r>
      <w:r w:rsidR="00490A4B">
        <w:rPr>
          <w:snapToGrid w:val="0"/>
          <w:sz w:val="24"/>
          <w:szCs w:val="24"/>
        </w:rPr>
        <w:t>FCH JU</w:t>
      </w:r>
      <w:r>
        <w:rPr>
          <w:snapToGrid w:val="0"/>
          <w:sz w:val="24"/>
          <w:szCs w:val="24"/>
        </w:rPr>
        <w:t xml:space="preserve">. This does not concern </w:t>
      </w:r>
      <w:r w:rsidRPr="005E6B1E">
        <w:rPr>
          <w:snapToGrid w:val="0"/>
          <w:sz w:val="24"/>
          <w:szCs w:val="24"/>
        </w:rPr>
        <w:t>the moral rights of natural persons</w:t>
      </w:r>
      <w:r>
        <w:rPr>
          <w:snapToGrid w:val="0"/>
          <w:sz w:val="24"/>
          <w:szCs w:val="24"/>
        </w:rPr>
        <w:t>.</w:t>
      </w:r>
      <w:r w:rsidRPr="005E6B1E">
        <w:rPr>
          <w:snapToGrid w:val="0"/>
          <w:sz w:val="24"/>
          <w:szCs w:val="24"/>
        </w:rPr>
        <w:t xml:space="preserve"> </w:t>
      </w:r>
    </w:p>
    <w:p w:rsidR="00F04CF8" w:rsidRPr="00316471" w:rsidRDefault="00F04CF8" w:rsidP="00F04CF8">
      <w:pPr>
        <w:jc w:val="both"/>
        <w:rPr>
          <w:snapToGrid w:val="0"/>
          <w:sz w:val="24"/>
          <w:szCs w:val="24"/>
        </w:rPr>
      </w:pPr>
      <w:r w:rsidRPr="005E6B1E">
        <w:rPr>
          <w:snapToGrid w:val="0"/>
          <w:sz w:val="24"/>
          <w:szCs w:val="24"/>
        </w:rPr>
        <w:t xml:space="preserve">The </w:t>
      </w:r>
      <w:r>
        <w:rPr>
          <w:snapToGrid w:val="0"/>
          <w:sz w:val="24"/>
          <w:szCs w:val="24"/>
        </w:rPr>
        <w:t>c</w:t>
      </w:r>
      <w:r w:rsidRPr="005E6B1E">
        <w:rPr>
          <w:snapToGrid w:val="0"/>
          <w:sz w:val="24"/>
          <w:szCs w:val="24"/>
        </w:rPr>
        <w:t xml:space="preserve">ontractor shall </w:t>
      </w:r>
      <w:r w:rsidRPr="00F955B7">
        <w:rPr>
          <w:sz w:val="24"/>
          <w:szCs w:val="24"/>
        </w:rPr>
        <w:t xml:space="preserve">establish </w:t>
      </w:r>
      <w:r>
        <w:rPr>
          <w:sz w:val="24"/>
          <w:szCs w:val="24"/>
        </w:rPr>
        <w:t xml:space="preserve">to that effect </w:t>
      </w:r>
      <w:r>
        <w:rPr>
          <w:snapToGrid w:val="0"/>
          <w:sz w:val="24"/>
          <w:szCs w:val="24"/>
        </w:rPr>
        <w:t xml:space="preserve">a list of all pre-existing rights and rights of creators and third parties on the results of this </w:t>
      </w:r>
      <w:r w:rsidR="0097518B">
        <w:rPr>
          <w:snapToGrid w:val="0"/>
          <w:sz w:val="24"/>
          <w:szCs w:val="24"/>
        </w:rPr>
        <w:t>contract</w:t>
      </w:r>
      <w:r>
        <w:rPr>
          <w:snapToGrid w:val="0"/>
          <w:sz w:val="24"/>
          <w:szCs w:val="24"/>
        </w:rPr>
        <w:t xml:space="preserve"> or parts thereof. This list shall be provided no later than the date of delivery of the final results. </w:t>
      </w:r>
    </w:p>
    <w:p w:rsidR="00F04CF8" w:rsidRDefault="00F04CF8" w:rsidP="00F04CF8">
      <w:pPr>
        <w:jc w:val="both"/>
        <w:rPr>
          <w:snapToGrid w:val="0"/>
          <w:sz w:val="24"/>
          <w:szCs w:val="24"/>
        </w:rPr>
      </w:pPr>
      <w:r>
        <w:rPr>
          <w:snapToGrid w:val="0"/>
          <w:sz w:val="24"/>
          <w:szCs w:val="24"/>
        </w:rPr>
        <w:t>In the result t</w:t>
      </w:r>
      <w:r w:rsidRPr="005E6B1E">
        <w:rPr>
          <w:snapToGrid w:val="0"/>
          <w:sz w:val="24"/>
          <w:szCs w:val="24"/>
        </w:rPr>
        <w:t xml:space="preserve">he </w:t>
      </w:r>
      <w:r>
        <w:rPr>
          <w:snapToGrid w:val="0"/>
          <w:sz w:val="24"/>
          <w:szCs w:val="24"/>
        </w:rPr>
        <w:t>c</w:t>
      </w:r>
      <w:r w:rsidRPr="005E6B1E">
        <w:rPr>
          <w:snapToGrid w:val="0"/>
          <w:sz w:val="24"/>
          <w:szCs w:val="24"/>
        </w:rPr>
        <w:t xml:space="preserve">ontractor shall clearly point out all quotations of existing textual works. The complete reference should include as appropriate: name of the author, title of the work, date </w:t>
      </w:r>
      <w:r>
        <w:rPr>
          <w:snapToGrid w:val="0"/>
          <w:sz w:val="24"/>
          <w:szCs w:val="24"/>
        </w:rPr>
        <w:t xml:space="preserve">and place </w:t>
      </w:r>
      <w:r w:rsidRPr="005E6B1E">
        <w:rPr>
          <w:snapToGrid w:val="0"/>
          <w:sz w:val="24"/>
          <w:szCs w:val="24"/>
        </w:rPr>
        <w:t>of publi</w:t>
      </w:r>
      <w:r>
        <w:rPr>
          <w:snapToGrid w:val="0"/>
          <w:sz w:val="24"/>
          <w:szCs w:val="24"/>
        </w:rPr>
        <w:t>cation</w:t>
      </w:r>
      <w:r w:rsidRPr="005E6B1E">
        <w:rPr>
          <w:snapToGrid w:val="0"/>
          <w:sz w:val="24"/>
          <w:szCs w:val="24"/>
        </w:rPr>
        <w:t>, date of creation, address of publication on internet, number, volume and other information</w:t>
      </w:r>
      <w:r>
        <w:rPr>
          <w:snapToGrid w:val="0"/>
          <w:sz w:val="24"/>
          <w:szCs w:val="24"/>
        </w:rPr>
        <w:t xml:space="preserve"> which allows</w:t>
      </w:r>
      <w:r w:rsidRPr="005E6B1E">
        <w:rPr>
          <w:snapToGrid w:val="0"/>
          <w:sz w:val="24"/>
          <w:szCs w:val="24"/>
        </w:rPr>
        <w:t xml:space="preserve"> the origin</w:t>
      </w:r>
      <w:r>
        <w:rPr>
          <w:snapToGrid w:val="0"/>
          <w:sz w:val="24"/>
          <w:szCs w:val="24"/>
        </w:rPr>
        <w:t xml:space="preserve"> to be easily </w:t>
      </w:r>
      <w:r w:rsidRPr="005E6B1E">
        <w:rPr>
          <w:snapToGrid w:val="0"/>
          <w:sz w:val="24"/>
          <w:szCs w:val="24"/>
        </w:rPr>
        <w:t>identif</w:t>
      </w:r>
      <w:r>
        <w:rPr>
          <w:snapToGrid w:val="0"/>
          <w:sz w:val="24"/>
          <w:szCs w:val="24"/>
        </w:rPr>
        <w:t xml:space="preserve">ied. </w:t>
      </w:r>
    </w:p>
    <w:p w:rsidR="00F04CF8" w:rsidRPr="005E6B1E" w:rsidRDefault="00F04CF8" w:rsidP="00F04CF8">
      <w:pPr>
        <w:jc w:val="both"/>
        <w:rPr>
          <w:snapToGrid w:val="0"/>
          <w:sz w:val="24"/>
          <w:szCs w:val="24"/>
        </w:rPr>
      </w:pPr>
      <w:r>
        <w:rPr>
          <w:snapToGrid w:val="0"/>
          <w:sz w:val="24"/>
          <w:szCs w:val="24"/>
        </w:rPr>
        <w:lastRenderedPageBreak/>
        <w:t xml:space="preserve">Upon request by the </w:t>
      </w:r>
      <w:r w:rsidR="00A045B4">
        <w:rPr>
          <w:snapToGrid w:val="0"/>
          <w:sz w:val="24"/>
          <w:szCs w:val="24"/>
        </w:rPr>
        <w:t xml:space="preserve">FCH </w:t>
      </w:r>
      <w:proofErr w:type="gramStart"/>
      <w:r w:rsidR="00A045B4">
        <w:rPr>
          <w:snapToGrid w:val="0"/>
          <w:sz w:val="24"/>
          <w:szCs w:val="24"/>
        </w:rPr>
        <w:t xml:space="preserve">JU </w:t>
      </w:r>
      <w:r w:rsidRPr="005E6B1E">
        <w:rPr>
          <w:snapToGrid w:val="0"/>
          <w:sz w:val="24"/>
          <w:szCs w:val="24"/>
        </w:rPr>
        <w:t>,</w:t>
      </w:r>
      <w:proofErr w:type="gramEnd"/>
      <w:r w:rsidRPr="005E6B1E">
        <w:rPr>
          <w:snapToGrid w:val="0"/>
          <w:sz w:val="24"/>
          <w:szCs w:val="24"/>
        </w:rPr>
        <w:t xml:space="preserve"> the </w:t>
      </w:r>
      <w:r>
        <w:rPr>
          <w:snapToGrid w:val="0"/>
          <w:sz w:val="24"/>
          <w:szCs w:val="24"/>
        </w:rPr>
        <w:t>c</w:t>
      </w:r>
      <w:r w:rsidRPr="005E6B1E">
        <w:rPr>
          <w:snapToGrid w:val="0"/>
          <w:sz w:val="24"/>
          <w:szCs w:val="24"/>
        </w:rPr>
        <w:t xml:space="preserve">ontractor shall provide </w:t>
      </w:r>
      <w:r>
        <w:rPr>
          <w:snapToGrid w:val="0"/>
          <w:sz w:val="24"/>
          <w:szCs w:val="24"/>
        </w:rPr>
        <w:t xml:space="preserve">evidence </w:t>
      </w:r>
      <w:r w:rsidRPr="005E6B1E">
        <w:rPr>
          <w:snapToGrid w:val="0"/>
          <w:sz w:val="24"/>
          <w:szCs w:val="24"/>
        </w:rPr>
        <w:t>of ownership</w:t>
      </w:r>
      <w:r w:rsidR="006A2FAD">
        <w:rPr>
          <w:snapToGrid w:val="0"/>
          <w:sz w:val="24"/>
          <w:szCs w:val="24"/>
        </w:rPr>
        <w:t xml:space="preserve"> of</w:t>
      </w:r>
      <w:r w:rsidRPr="005E6B1E">
        <w:rPr>
          <w:snapToGrid w:val="0"/>
          <w:sz w:val="24"/>
          <w:szCs w:val="24"/>
        </w:rPr>
        <w:t xml:space="preserve"> or rights to use all </w:t>
      </w:r>
      <w:r>
        <w:rPr>
          <w:snapToGrid w:val="0"/>
          <w:sz w:val="24"/>
          <w:szCs w:val="24"/>
        </w:rPr>
        <w:t xml:space="preserve">the listed pre-existing </w:t>
      </w:r>
      <w:r w:rsidRPr="005E6B1E">
        <w:rPr>
          <w:snapToGrid w:val="0"/>
          <w:sz w:val="24"/>
          <w:szCs w:val="24"/>
        </w:rPr>
        <w:t xml:space="preserve">rights </w:t>
      </w:r>
      <w:r>
        <w:rPr>
          <w:snapToGrid w:val="0"/>
          <w:sz w:val="24"/>
          <w:szCs w:val="24"/>
        </w:rPr>
        <w:t>and rights of third parties except for the rights owned by the Union.</w:t>
      </w:r>
    </w:p>
    <w:p w:rsidR="00F04CF8" w:rsidRDefault="00F04CF8" w:rsidP="00F04CF8">
      <w:pPr>
        <w:jc w:val="both"/>
        <w:rPr>
          <w:snapToGrid w:val="0"/>
          <w:sz w:val="24"/>
          <w:szCs w:val="24"/>
        </w:rPr>
      </w:pPr>
      <w:r>
        <w:rPr>
          <w:snapToGrid w:val="0"/>
          <w:sz w:val="24"/>
          <w:szCs w:val="24"/>
        </w:rPr>
        <w:t>This evidence may refer, inter alia, to rights to</w:t>
      </w:r>
      <w:r w:rsidRPr="005E6B1E">
        <w:rPr>
          <w:snapToGrid w:val="0"/>
          <w:sz w:val="24"/>
          <w:szCs w:val="24"/>
        </w:rPr>
        <w:t>: parts of other documents, images, graphs, tables, data, software, technical inventions, know-how etc. (delivered in paper, electronic or other form)</w:t>
      </w:r>
      <w:r>
        <w:rPr>
          <w:snapToGrid w:val="0"/>
          <w:sz w:val="24"/>
          <w:szCs w:val="24"/>
        </w:rPr>
        <w:t xml:space="preserve">, </w:t>
      </w:r>
      <w:r w:rsidRPr="005E6B1E">
        <w:rPr>
          <w:snapToGrid w:val="0"/>
          <w:sz w:val="24"/>
          <w:szCs w:val="24"/>
        </w:rPr>
        <w:t>IT development tools, routines, subroutines and/or other programs ("background technology"), concepts, designs, installations or pieces of art, data, source or background materials or any other parts of external origin.</w:t>
      </w:r>
    </w:p>
    <w:p w:rsidR="00F04CF8" w:rsidRPr="00B91396" w:rsidRDefault="00F04CF8" w:rsidP="00F04CF8">
      <w:pPr>
        <w:jc w:val="both"/>
        <w:rPr>
          <w:sz w:val="24"/>
        </w:rPr>
      </w:pPr>
      <w:r w:rsidRPr="00B91396">
        <w:rPr>
          <w:sz w:val="24"/>
        </w:rPr>
        <w:t xml:space="preserve">The evidence shall include, as </w:t>
      </w:r>
      <w:r>
        <w:rPr>
          <w:sz w:val="24"/>
        </w:rPr>
        <w:t>appropriate</w:t>
      </w:r>
      <w:r w:rsidRPr="00B91396">
        <w:rPr>
          <w:sz w:val="24"/>
        </w:rPr>
        <w:t xml:space="preserve">: </w:t>
      </w:r>
    </w:p>
    <w:p w:rsidR="00F04CF8" w:rsidRPr="00F955B7" w:rsidRDefault="00F04CF8" w:rsidP="00F04CF8">
      <w:pPr>
        <w:numPr>
          <w:ilvl w:val="0"/>
          <w:numId w:val="33"/>
        </w:numPr>
        <w:tabs>
          <w:tab w:val="clear" w:pos="766"/>
        </w:tabs>
        <w:spacing w:before="0" w:beforeAutospacing="0"/>
        <w:ind w:left="426" w:hanging="426"/>
        <w:jc w:val="both"/>
        <w:rPr>
          <w:sz w:val="24"/>
          <w:szCs w:val="24"/>
        </w:rPr>
      </w:pPr>
      <w:r>
        <w:rPr>
          <w:sz w:val="24"/>
          <w:szCs w:val="24"/>
        </w:rPr>
        <w:t>the n</w:t>
      </w:r>
      <w:r w:rsidRPr="00F955B7">
        <w:rPr>
          <w:sz w:val="24"/>
          <w:szCs w:val="24"/>
        </w:rPr>
        <w:t xml:space="preserve">ame and version number of </w:t>
      </w:r>
      <w:r>
        <w:rPr>
          <w:sz w:val="24"/>
          <w:szCs w:val="24"/>
        </w:rPr>
        <w:t>a</w:t>
      </w:r>
      <w:r w:rsidRPr="00F955B7">
        <w:rPr>
          <w:sz w:val="24"/>
          <w:szCs w:val="24"/>
        </w:rPr>
        <w:t xml:space="preserve"> software product</w:t>
      </w:r>
      <w:r>
        <w:rPr>
          <w:sz w:val="24"/>
          <w:szCs w:val="24"/>
        </w:rPr>
        <w:t xml:space="preserve">; </w:t>
      </w:r>
    </w:p>
    <w:p w:rsidR="00F04CF8" w:rsidRPr="00F955B7" w:rsidRDefault="00F04CF8" w:rsidP="00F04CF8">
      <w:pPr>
        <w:numPr>
          <w:ilvl w:val="0"/>
          <w:numId w:val="33"/>
        </w:numPr>
        <w:tabs>
          <w:tab w:val="clear" w:pos="766"/>
        </w:tabs>
        <w:spacing w:before="0" w:beforeAutospacing="0"/>
        <w:ind w:left="426" w:hanging="426"/>
        <w:jc w:val="both"/>
        <w:rPr>
          <w:sz w:val="24"/>
          <w:szCs w:val="24"/>
        </w:rPr>
      </w:pPr>
      <w:r>
        <w:rPr>
          <w:sz w:val="24"/>
          <w:szCs w:val="24"/>
        </w:rPr>
        <w:t>the f</w:t>
      </w:r>
      <w:r w:rsidRPr="00F955B7">
        <w:rPr>
          <w:sz w:val="24"/>
          <w:szCs w:val="24"/>
        </w:rPr>
        <w:t>ull identi</w:t>
      </w:r>
      <w:r>
        <w:rPr>
          <w:sz w:val="24"/>
          <w:szCs w:val="24"/>
        </w:rPr>
        <w:t xml:space="preserve">fication </w:t>
      </w:r>
      <w:r w:rsidRPr="00F955B7">
        <w:rPr>
          <w:sz w:val="24"/>
          <w:szCs w:val="24"/>
        </w:rPr>
        <w:t>of</w:t>
      </w:r>
      <w:r w:rsidRPr="00A10B04">
        <w:rPr>
          <w:sz w:val="24"/>
          <w:szCs w:val="24"/>
        </w:rPr>
        <w:t xml:space="preserve"> </w:t>
      </w:r>
      <w:r w:rsidRPr="00F955B7">
        <w:rPr>
          <w:sz w:val="24"/>
          <w:szCs w:val="24"/>
        </w:rPr>
        <w:t xml:space="preserve">the </w:t>
      </w:r>
      <w:r>
        <w:rPr>
          <w:sz w:val="24"/>
          <w:szCs w:val="24"/>
        </w:rPr>
        <w:t>work and its</w:t>
      </w:r>
      <w:r w:rsidRPr="00F955B7">
        <w:rPr>
          <w:sz w:val="24"/>
          <w:szCs w:val="24"/>
        </w:rPr>
        <w:t xml:space="preserve"> author, developer, creator, </w:t>
      </w:r>
      <w:r w:rsidRPr="00F955B7">
        <w:rPr>
          <w:snapToGrid w:val="0"/>
          <w:sz w:val="24"/>
          <w:szCs w:val="24"/>
        </w:rPr>
        <w:t>translator, data entry person, graphic designer, publisher, editor, photographer</w:t>
      </w:r>
      <w:r>
        <w:rPr>
          <w:snapToGrid w:val="0"/>
          <w:sz w:val="24"/>
          <w:szCs w:val="24"/>
        </w:rPr>
        <w:t xml:space="preserve">, producer; </w:t>
      </w:r>
    </w:p>
    <w:p w:rsidR="00F04CF8" w:rsidRDefault="00F04CF8" w:rsidP="00F04CF8">
      <w:pPr>
        <w:numPr>
          <w:ilvl w:val="0"/>
          <w:numId w:val="33"/>
        </w:numPr>
        <w:tabs>
          <w:tab w:val="clear" w:pos="766"/>
        </w:tabs>
        <w:spacing w:before="0" w:beforeAutospacing="0"/>
        <w:ind w:left="426" w:hanging="426"/>
        <w:jc w:val="both"/>
        <w:rPr>
          <w:sz w:val="24"/>
          <w:szCs w:val="24"/>
        </w:rPr>
      </w:pPr>
      <w:r>
        <w:rPr>
          <w:sz w:val="24"/>
          <w:szCs w:val="24"/>
        </w:rPr>
        <w:t>a c</w:t>
      </w:r>
      <w:r w:rsidRPr="00C10683">
        <w:rPr>
          <w:sz w:val="24"/>
          <w:szCs w:val="24"/>
        </w:rPr>
        <w:t xml:space="preserve">opy of </w:t>
      </w:r>
      <w:r>
        <w:rPr>
          <w:sz w:val="24"/>
          <w:szCs w:val="24"/>
        </w:rPr>
        <w:t>the licence to use the product or of the a</w:t>
      </w:r>
      <w:r w:rsidRPr="00C10683">
        <w:rPr>
          <w:sz w:val="24"/>
          <w:szCs w:val="24"/>
        </w:rPr>
        <w:t xml:space="preserve">greement </w:t>
      </w:r>
      <w:r>
        <w:rPr>
          <w:sz w:val="24"/>
          <w:szCs w:val="24"/>
        </w:rPr>
        <w:t>granting the</w:t>
      </w:r>
      <w:r w:rsidRPr="00C10683">
        <w:rPr>
          <w:sz w:val="24"/>
          <w:szCs w:val="24"/>
        </w:rPr>
        <w:t xml:space="preserve"> </w:t>
      </w:r>
      <w:r>
        <w:rPr>
          <w:sz w:val="24"/>
          <w:szCs w:val="24"/>
        </w:rPr>
        <w:t xml:space="preserve">relevant </w:t>
      </w:r>
      <w:r w:rsidRPr="00C10683">
        <w:rPr>
          <w:sz w:val="24"/>
          <w:szCs w:val="24"/>
        </w:rPr>
        <w:t>right</w:t>
      </w:r>
      <w:r>
        <w:rPr>
          <w:sz w:val="24"/>
          <w:szCs w:val="24"/>
        </w:rPr>
        <w:t>s</w:t>
      </w:r>
      <w:r w:rsidRPr="00C10683">
        <w:rPr>
          <w:sz w:val="24"/>
          <w:szCs w:val="24"/>
        </w:rPr>
        <w:t xml:space="preserve"> to the </w:t>
      </w:r>
      <w:r>
        <w:rPr>
          <w:sz w:val="24"/>
          <w:szCs w:val="24"/>
        </w:rPr>
        <w:t>c</w:t>
      </w:r>
      <w:r w:rsidRPr="00C10683">
        <w:rPr>
          <w:sz w:val="24"/>
          <w:szCs w:val="24"/>
        </w:rPr>
        <w:t>ontractor</w:t>
      </w:r>
      <w:r>
        <w:rPr>
          <w:sz w:val="24"/>
          <w:szCs w:val="24"/>
        </w:rPr>
        <w:t xml:space="preserve"> </w:t>
      </w:r>
      <w:r w:rsidRPr="00C10683">
        <w:rPr>
          <w:sz w:val="24"/>
          <w:szCs w:val="24"/>
        </w:rPr>
        <w:t xml:space="preserve">or </w:t>
      </w:r>
      <w:r>
        <w:rPr>
          <w:sz w:val="24"/>
          <w:szCs w:val="24"/>
        </w:rPr>
        <w:t xml:space="preserve">a </w:t>
      </w:r>
      <w:r w:rsidRPr="00C10683">
        <w:rPr>
          <w:sz w:val="24"/>
          <w:szCs w:val="24"/>
        </w:rPr>
        <w:t xml:space="preserve">reference to </w:t>
      </w:r>
      <w:r>
        <w:rPr>
          <w:sz w:val="24"/>
          <w:szCs w:val="24"/>
        </w:rPr>
        <w:t xml:space="preserve">this licence; </w:t>
      </w:r>
    </w:p>
    <w:p w:rsidR="00F04CF8" w:rsidRDefault="00F04CF8" w:rsidP="00F04CF8">
      <w:pPr>
        <w:numPr>
          <w:ilvl w:val="0"/>
          <w:numId w:val="33"/>
        </w:numPr>
        <w:tabs>
          <w:tab w:val="clear" w:pos="766"/>
        </w:tabs>
        <w:spacing w:before="0" w:beforeAutospacing="0"/>
        <w:ind w:left="426" w:hanging="426"/>
        <w:jc w:val="both"/>
        <w:rPr>
          <w:sz w:val="24"/>
          <w:szCs w:val="24"/>
        </w:rPr>
      </w:pPr>
      <w:r>
        <w:rPr>
          <w:sz w:val="24"/>
          <w:szCs w:val="24"/>
        </w:rPr>
        <w:t xml:space="preserve">a copy of the </w:t>
      </w:r>
      <w:r w:rsidRPr="00F955B7">
        <w:rPr>
          <w:sz w:val="24"/>
          <w:szCs w:val="24"/>
        </w:rPr>
        <w:t xml:space="preserve">agreement or extract from </w:t>
      </w:r>
      <w:r>
        <w:rPr>
          <w:sz w:val="24"/>
          <w:szCs w:val="24"/>
        </w:rPr>
        <w:t xml:space="preserve">the </w:t>
      </w:r>
      <w:r w:rsidRPr="00F955B7">
        <w:rPr>
          <w:sz w:val="24"/>
          <w:szCs w:val="24"/>
        </w:rPr>
        <w:t>employment contract</w:t>
      </w:r>
      <w:r>
        <w:rPr>
          <w:sz w:val="24"/>
          <w:szCs w:val="24"/>
        </w:rPr>
        <w:t xml:space="preserve"> granting the</w:t>
      </w:r>
      <w:r w:rsidRPr="00C10683">
        <w:rPr>
          <w:sz w:val="24"/>
          <w:szCs w:val="24"/>
        </w:rPr>
        <w:t xml:space="preserve"> </w:t>
      </w:r>
      <w:r>
        <w:rPr>
          <w:sz w:val="24"/>
          <w:szCs w:val="24"/>
        </w:rPr>
        <w:t xml:space="preserve">relevant </w:t>
      </w:r>
      <w:r w:rsidRPr="00C10683">
        <w:rPr>
          <w:sz w:val="24"/>
          <w:szCs w:val="24"/>
        </w:rPr>
        <w:t>right</w:t>
      </w:r>
      <w:r>
        <w:rPr>
          <w:sz w:val="24"/>
          <w:szCs w:val="24"/>
        </w:rPr>
        <w:t>s</w:t>
      </w:r>
      <w:r w:rsidRPr="00C10683">
        <w:rPr>
          <w:sz w:val="24"/>
          <w:szCs w:val="24"/>
        </w:rPr>
        <w:t xml:space="preserve"> to the </w:t>
      </w:r>
      <w:r>
        <w:rPr>
          <w:sz w:val="24"/>
          <w:szCs w:val="24"/>
        </w:rPr>
        <w:t>c</w:t>
      </w:r>
      <w:r w:rsidRPr="00C10683">
        <w:rPr>
          <w:sz w:val="24"/>
          <w:szCs w:val="24"/>
        </w:rPr>
        <w:t>ontractor</w:t>
      </w:r>
      <w:r>
        <w:rPr>
          <w:sz w:val="24"/>
          <w:szCs w:val="24"/>
        </w:rPr>
        <w:t xml:space="preserve"> where </w:t>
      </w:r>
      <w:r w:rsidRPr="00F955B7">
        <w:rPr>
          <w:sz w:val="24"/>
          <w:szCs w:val="24"/>
        </w:rPr>
        <w:t xml:space="preserve">parts </w:t>
      </w:r>
      <w:r>
        <w:rPr>
          <w:sz w:val="24"/>
          <w:szCs w:val="24"/>
        </w:rPr>
        <w:t xml:space="preserve">of </w:t>
      </w:r>
      <w:r w:rsidRPr="00F955B7">
        <w:rPr>
          <w:sz w:val="24"/>
          <w:szCs w:val="24"/>
        </w:rPr>
        <w:t xml:space="preserve">the results were created by </w:t>
      </w:r>
      <w:r w:rsidR="00B51BA0">
        <w:rPr>
          <w:sz w:val="24"/>
          <w:szCs w:val="24"/>
        </w:rPr>
        <w:t>its</w:t>
      </w:r>
      <w:r>
        <w:rPr>
          <w:sz w:val="24"/>
          <w:szCs w:val="24"/>
        </w:rPr>
        <w:t xml:space="preserve"> </w:t>
      </w:r>
      <w:r w:rsidR="00B51BA0">
        <w:rPr>
          <w:sz w:val="24"/>
          <w:szCs w:val="24"/>
        </w:rPr>
        <w:t>personnel</w:t>
      </w:r>
      <w:r>
        <w:rPr>
          <w:sz w:val="24"/>
          <w:szCs w:val="24"/>
        </w:rPr>
        <w:t xml:space="preserve">; </w:t>
      </w:r>
    </w:p>
    <w:p w:rsidR="00F04CF8" w:rsidRDefault="00F04CF8" w:rsidP="00F04CF8">
      <w:pPr>
        <w:numPr>
          <w:ilvl w:val="0"/>
          <w:numId w:val="33"/>
        </w:numPr>
        <w:tabs>
          <w:tab w:val="clear" w:pos="766"/>
        </w:tabs>
        <w:spacing w:before="0" w:beforeAutospacing="0"/>
        <w:ind w:left="426" w:hanging="426"/>
        <w:jc w:val="both"/>
        <w:rPr>
          <w:sz w:val="24"/>
          <w:szCs w:val="24"/>
        </w:rPr>
      </w:pPr>
      <w:proofErr w:type="gramStart"/>
      <w:r>
        <w:rPr>
          <w:sz w:val="24"/>
          <w:szCs w:val="24"/>
        </w:rPr>
        <w:t>t</w:t>
      </w:r>
      <w:r w:rsidRPr="0065797B">
        <w:rPr>
          <w:sz w:val="24"/>
          <w:szCs w:val="24"/>
        </w:rPr>
        <w:t>he</w:t>
      </w:r>
      <w:proofErr w:type="gramEnd"/>
      <w:r w:rsidRPr="0065797B">
        <w:rPr>
          <w:sz w:val="24"/>
          <w:szCs w:val="24"/>
        </w:rPr>
        <w:t xml:space="preserve"> text of the disclaimer notice if any</w:t>
      </w:r>
      <w:r>
        <w:rPr>
          <w:sz w:val="24"/>
          <w:szCs w:val="24"/>
        </w:rPr>
        <w:t>.</w:t>
      </w:r>
    </w:p>
    <w:p w:rsidR="00F04CF8" w:rsidRDefault="00F04CF8" w:rsidP="00F04CF8">
      <w:pPr>
        <w:jc w:val="both"/>
        <w:rPr>
          <w:snapToGrid w:val="0"/>
          <w:sz w:val="24"/>
          <w:szCs w:val="24"/>
        </w:rPr>
      </w:pPr>
      <w:r w:rsidRPr="00B51BA0">
        <w:rPr>
          <w:snapToGrid w:val="0"/>
          <w:sz w:val="24"/>
          <w:szCs w:val="24"/>
        </w:rPr>
        <w:t>Provision of evidence does not release the contractor from its responsibilities in case it is found that it does not hold the necessary rights, regardless of when and by whom this fact was revealed.</w:t>
      </w:r>
      <w:r>
        <w:rPr>
          <w:snapToGrid w:val="0"/>
          <w:sz w:val="24"/>
          <w:szCs w:val="24"/>
        </w:rPr>
        <w:t xml:space="preserve"> </w:t>
      </w:r>
    </w:p>
    <w:p w:rsidR="00F04CF8" w:rsidRPr="00C12FA1" w:rsidRDefault="00F04CF8" w:rsidP="00F04CF8">
      <w:pPr>
        <w:jc w:val="both"/>
        <w:rPr>
          <w:sz w:val="24"/>
          <w:szCs w:val="24"/>
        </w:rPr>
      </w:pPr>
      <w:r w:rsidRPr="00C12FA1">
        <w:rPr>
          <w:sz w:val="24"/>
          <w:szCs w:val="24"/>
        </w:rPr>
        <w:t xml:space="preserve">The contractor also warrants that </w:t>
      </w:r>
      <w:r>
        <w:rPr>
          <w:sz w:val="24"/>
          <w:szCs w:val="24"/>
        </w:rPr>
        <w:t>it</w:t>
      </w:r>
      <w:r w:rsidRPr="00C12FA1">
        <w:rPr>
          <w:sz w:val="24"/>
          <w:szCs w:val="24"/>
        </w:rPr>
        <w:t xml:space="preserve"> possesses the relevant rights or powers to execute the transfer and that </w:t>
      </w:r>
      <w:r>
        <w:rPr>
          <w:sz w:val="24"/>
          <w:szCs w:val="24"/>
        </w:rPr>
        <w:t>it</w:t>
      </w:r>
      <w:r w:rsidRPr="00C12FA1">
        <w:rPr>
          <w:sz w:val="24"/>
          <w:szCs w:val="24"/>
        </w:rPr>
        <w:t xml:space="preserve"> has paid or has verified payment of all due fees including fees </w:t>
      </w:r>
      <w:r>
        <w:rPr>
          <w:sz w:val="24"/>
          <w:szCs w:val="24"/>
        </w:rPr>
        <w:t xml:space="preserve">due </w:t>
      </w:r>
      <w:r w:rsidRPr="00C12FA1">
        <w:rPr>
          <w:sz w:val="24"/>
          <w:szCs w:val="24"/>
        </w:rPr>
        <w:t>to collecting societies, related to the final results.</w:t>
      </w:r>
    </w:p>
    <w:p w:rsidR="0097518B" w:rsidRPr="0097518B" w:rsidRDefault="0097518B" w:rsidP="0097518B">
      <w:pPr>
        <w:keepNext/>
        <w:ind w:left="851" w:hanging="851"/>
        <w:jc w:val="both"/>
        <w:rPr>
          <w:b/>
          <w:sz w:val="24"/>
        </w:rPr>
      </w:pPr>
      <w:r w:rsidRPr="0097518B">
        <w:rPr>
          <w:b/>
          <w:sz w:val="24"/>
        </w:rPr>
        <w:t>II.10.6</w:t>
      </w:r>
      <w:r w:rsidRPr="0097518B">
        <w:rPr>
          <w:b/>
          <w:sz w:val="24"/>
        </w:rPr>
        <w:tab/>
        <w:t>Creators</w:t>
      </w:r>
    </w:p>
    <w:p w:rsidR="0097518B" w:rsidRDefault="0097518B" w:rsidP="0097518B">
      <w:pPr>
        <w:jc w:val="both"/>
        <w:rPr>
          <w:bCs/>
          <w:snapToGrid w:val="0"/>
          <w:sz w:val="24"/>
          <w:szCs w:val="24"/>
        </w:rPr>
      </w:pPr>
      <w:r w:rsidRPr="005E6B1E">
        <w:rPr>
          <w:snapToGrid w:val="0"/>
          <w:sz w:val="24"/>
          <w:szCs w:val="24"/>
        </w:rPr>
        <w:t xml:space="preserve">By delivering the results the </w:t>
      </w:r>
      <w:r>
        <w:rPr>
          <w:snapToGrid w:val="0"/>
          <w:sz w:val="24"/>
          <w:szCs w:val="24"/>
        </w:rPr>
        <w:t>c</w:t>
      </w:r>
      <w:r w:rsidRPr="005E6B1E">
        <w:rPr>
          <w:snapToGrid w:val="0"/>
          <w:sz w:val="24"/>
          <w:szCs w:val="24"/>
        </w:rPr>
        <w:t xml:space="preserve">ontractor </w:t>
      </w:r>
      <w:r>
        <w:rPr>
          <w:snapToGrid w:val="0"/>
          <w:sz w:val="24"/>
          <w:szCs w:val="24"/>
        </w:rPr>
        <w:t>warrants</w:t>
      </w:r>
      <w:r w:rsidRPr="005E6B1E">
        <w:rPr>
          <w:snapToGrid w:val="0"/>
          <w:sz w:val="24"/>
          <w:szCs w:val="24"/>
        </w:rPr>
        <w:t xml:space="preserve"> that the creators undertake not to oppose </w:t>
      </w:r>
      <w:r>
        <w:rPr>
          <w:snapToGrid w:val="0"/>
          <w:sz w:val="24"/>
          <w:szCs w:val="24"/>
        </w:rPr>
        <w:t xml:space="preserve">that </w:t>
      </w:r>
      <w:r w:rsidRPr="005E6B1E">
        <w:rPr>
          <w:snapToGrid w:val="0"/>
          <w:sz w:val="24"/>
          <w:szCs w:val="24"/>
        </w:rPr>
        <w:t xml:space="preserve">their names be recalled when the results are presented to the public and confirms that the results can be divulged. </w:t>
      </w:r>
      <w:r w:rsidRPr="00EE7CC7">
        <w:rPr>
          <w:bCs/>
          <w:snapToGrid w:val="0"/>
          <w:sz w:val="24"/>
          <w:szCs w:val="24"/>
        </w:rPr>
        <w:t xml:space="preserve">Names of </w:t>
      </w:r>
      <w:r w:rsidRPr="00694FCC">
        <w:rPr>
          <w:bCs/>
          <w:snapToGrid w:val="0"/>
          <w:sz w:val="24"/>
          <w:szCs w:val="24"/>
        </w:rPr>
        <w:t>author</w:t>
      </w:r>
      <w:r>
        <w:rPr>
          <w:bCs/>
          <w:snapToGrid w:val="0"/>
          <w:sz w:val="24"/>
          <w:szCs w:val="24"/>
        </w:rPr>
        <w:t>s shall be recalled on request in the manner communicated by the contractor</w:t>
      </w:r>
      <w:r w:rsidRPr="008079FB">
        <w:rPr>
          <w:bCs/>
          <w:snapToGrid w:val="0"/>
          <w:sz w:val="24"/>
          <w:szCs w:val="24"/>
        </w:rPr>
        <w:t xml:space="preserve"> </w:t>
      </w:r>
      <w:r>
        <w:rPr>
          <w:bCs/>
          <w:snapToGrid w:val="0"/>
          <w:sz w:val="24"/>
          <w:szCs w:val="24"/>
        </w:rPr>
        <w:t xml:space="preserve">to the </w:t>
      </w:r>
      <w:r w:rsidR="00490A4B">
        <w:rPr>
          <w:bCs/>
          <w:snapToGrid w:val="0"/>
          <w:sz w:val="24"/>
          <w:szCs w:val="24"/>
        </w:rPr>
        <w:t>FCH JU</w:t>
      </w:r>
      <w:r>
        <w:rPr>
          <w:bCs/>
          <w:snapToGrid w:val="0"/>
          <w:sz w:val="24"/>
          <w:szCs w:val="24"/>
        </w:rPr>
        <w:t xml:space="preserve">. </w:t>
      </w:r>
    </w:p>
    <w:p w:rsidR="0097518B" w:rsidRDefault="0097518B" w:rsidP="0097518B">
      <w:pPr>
        <w:jc w:val="both"/>
        <w:rPr>
          <w:bCs/>
          <w:snapToGrid w:val="0"/>
          <w:sz w:val="24"/>
          <w:szCs w:val="24"/>
        </w:rPr>
      </w:pPr>
      <w:r>
        <w:rPr>
          <w:bCs/>
          <w:snapToGrid w:val="0"/>
          <w:sz w:val="24"/>
          <w:szCs w:val="24"/>
        </w:rPr>
        <w:t xml:space="preserve">The contractor shall obtain the consent of creators regarding the granting of the relevant rights and be ready to provide documentary evidence upon request. </w:t>
      </w:r>
    </w:p>
    <w:p w:rsidR="0097518B" w:rsidRPr="005E6B1E" w:rsidRDefault="0097518B" w:rsidP="0097518B">
      <w:pPr>
        <w:pStyle w:val="Heading3contract"/>
      </w:pPr>
      <w:r>
        <w:t>I</w:t>
      </w:r>
      <w:r w:rsidRPr="005E6B1E">
        <w:t>I.</w:t>
      </w:r>
      <w:r>
        <w:t>10</w:t>
      </w:r>
      <w:r w:rsidRPr="005E6B1E">
        <w:t>.</w:t>
      </w:r>
      <w:r>
        <w:t>7</w:t>
      </w:r>
      <w:r>
        <w:tab/>
      </w:r>
      <w:r w:rsidRPr="005E6B1E">
        <w:t xml:space="preserve">Persons </w:t>
      </w:r>
      <w:r>
        <w:t>appearing</w:t>
      </w:r>
      <w:r w:rsidRPr="005E6B1E">
        <w:t xml:space="preserve"> in photographs</w:t>
      </w:r>
      <w:r>
        <w:t xml:space="preserve"> or films</w:t>
      </w:r>
    </w:p>
    <w:p w:rsidR="0097518B" w:rsidRDefault="0097518B" w:rsidP="0097518B">
      <w:pPr>
        <w:jc w:val="both"/>
        <w:rPr>
          <w:sz w:val="24"/>
          <w:szCs w:val="24"/>
        </w:rPr>
      </w:pPr>
      <w:r>
        <w:rPr>
          <w:sz w:val="24"/>
          <w:szCs w:val="24"/>
        </w:rPr>
        <w:t>If</w:t>
      </w:r>
      <w:r w:rsidRPr="005E6B1E">
        <w:rPr>
          <w:sz w:val="24"/>
          <w:szCs w:val="24"/>
        </w:rPr>
        <w:t xml:space="preserve"> natural, recognisable persons </w:t>
      </w:r>
      <w:r>
        <w:rPr>
          <w:sz w:val="24"/>
          <w:szCs w:val="24"/>
        </w:rPr>
        <w:t>appear</w:t>
      </w:r>
      <w:r w:rsidRPr="005E6B1E">
        <w:rPr>
          <w:sz w:val="24"/>
          <w:szCs w:val="24"/>
        </w:rPr>
        <w:t xml:space="preserve"> in a </w:t>
      </w:r>
      <w:r>
        <w:rPr>
          <w:sz w:val="24"/>
          <w:szCs w:val="24"/>
        </w:rPr>
        <w:t xml:space="preserve">result or their voice is recorded </w:t>
      </w:r>
      <w:r w:rsidRPr="005E6B1E">
        <w:rPr>
          <w:sz w:val="24"/>
          <w:szCs w:val="24"/>
        </w:rPr>
        <w:t xml:space="preserve">the </w:t>
      </w:r>
      <w:r>
        <w:rPr>
          <w:sz w:val="24"/>
          <w:szCs w:val="24"/>
        </w:rPr>
        <w:t>c</w:t>
      </w:r>
      <w:r w:rsidRPr="005E6B1E">
        <w:rPr>
          <w:sz w:val="24"/>
          <w:szCs w:val="24"/>
        </w:rPr>
        <w:t>ontractor shall submit a statement of these persons</w:t>
      </w:r>
      <w:r>
        <w:rPr>
          <w:sz w:val="24"/>
          <w:szCs w:val="24"/>
        </w:rPr>
        <w:t xml:space="preserve"> (or of the persons exercising parental authority in case of minors)</w:t>
      </w:r>
      <w:r w:rsidRPr="005E6B1E">
        <w:rPr>
          <w:sz w:val="24"/>
          <w:szCs w:val="24"/>
        </w:rPr>
        <w:t xml:space="preserve"> </w:t>
      </w:r>
      <w:r>
        <w:rPr>
          <w:sz w:val="24"/>
          <w:szCs w:val="24"/>
        </w:rPr>
        <w:t>where they give their permission</w:t>
      </w:r>
      <w:r w:rsidRPr="005E6B1E">
        <w:rPr>
          <w:sz w:val="24"/>
          <w:szCs w:val="24"/>
        </w:rPr>
        <w:t xml:space="preserve"> for t</w:t>
      </w:r>
      <w:r>
        <w:rPr>
          <w:sz w:val="24"/>
          <w:szCs w:val="24"/>
        </w:rPr>
        <w:t>he described use of their image or voice</w:t>
      </w:r>
      <w:r w:rsidRPr="00213A41">
        <w:rPr>
          <w:sz w:val="24"/>
          <w:szCs w:val="24"/>
        </w:rPr>
        <w:t xml:space="preserve"> </w:t>
      </w:r>
      <w:r>
        <w:rPr>
          <w:sz w:val="24"/>
          <w:szCs w:val="24"/>
        </w:rPr>
        <w:t xml:space="preserve">on request by the </w:t>
      </w:r>
      <w:r w:rsidR="00490A4B">
        <w:rPr>
          <w:sz w:val="24"/>
          <w:szCs w:val="24"/>
        </w:rPr>
        <w:t>FCH JU</w:t>
      </w:r>
      <w:r w:rsidRPr="005E6B1E">
        <w:rPr>
          <w:sz w:val="24"/>
          <w:szCs w:val="24"/>
        </w:rPr>
        <w:t>. Th</w:t>
      </w:r>
      <w:r>
        <w:rPr>
          <w:sz w:val="24"/>
          <w:szCs w:val="24"/>
        </w:rPr>
        <w:t>is</w:t>
      </w:r>
      <w:r w:rsidRPr="005E6B1E">
        <w:rPr>
          <w:sz w:val="24"/>
          <w:szCs w:val="24"/>
        </w:rPr>
        <w:t xml:space="preserve"> does not </w:t>
      </w:r>
      <w:r>
        <w:rPr>
          <w:sz w:val="24"/>
          <w:szCs w:val="24"/>
        </w:rPr>
        <w:t xml:space="preserve">apply </w:t>
      </w:r>
      <w:r w:rsidRPr="005E6B1E">
        <w:rPr>
          <w:sz w:val="24"/>
          <w:szCs w:val="24"/>
        </w:rPr>
        <w:t xml:space="preserve">to </w:t>
      </w:r>
      <w:r>
        <w:rPr>
          <w:sz w:val="24"/>
          <w:szCs w:val="24"/>
        </w:rPr>
        <w:t xml:space="preserve">persons whose permission is not required in line with the law of the country where photographs were taken, films shot or audio records made. </w:t>
      </w:r>
    </w:p>
    <w:p w:rsidR="0097518B" w:rsidRPr="008A4C12" w:rsidRDefault="0097518B" w:rsidP="0097518B">
      <w:pPr>
        <w:pStyle w:val="Heading3contract"/>
      </w:pPr>
      <w:r w:rsidRPr="008A4C12">
        <w:t>II.10.8</w:t>
      </w:r>
      <w:r w:rsidRPr="008A4C12">
        <w:tab/>
        <w:t xml:space="preserve">Contractor's copyright </w:t>
      </w:r>
      <w:r>
        <w:t>for pre-existing rights</w:t>
      </w:r>
    </w:p>
    <w:p w:rsidR="0097518B" w:rsidRDefault="0097518B" w:rsidP="0097518B">
      <w:pPr>
        <w:tabs>
          <w:tab w:val="left" w:pos="3780"/>
        </w:tabs>
        <w:jc w:val="both"/>
        <w:outlineLvl w:val="0"/>
        <w:rPr>
          <w:b/>
          <w:bCs/>
          <w:snapToGrid w:val="0"/>
          <w:sz w:val="24"/>
          <w:szCs w:val="24"/>
        </w:rPr>
      </w:pPr>
      <w:r w:rsidRPr="008A4C12">
        <w:rPr>
          <w:sz w:val="24"/>
          <w:szCs w:val="24"/>
        </w:rPr>
        <w:t>When the contractor retains pre</w:t>
      </w:r>
      <w:r w:rsidRPr="008A4C12">
        <w:rPr>
          <w:b/>
          <w:sz w:val="24"/>
          <w:szCs w:val="24"/>
        </w:rPr>
        <w:t>-</w:t>
      </w:r>
      <w:r>
        <w:rPr>
          <w:bCs/>
          <w:snapToGrid w:val="0"/>
          <w:sz w:val="24"/>
          <w:szCs w:val="24"/>
        </w:rPr>
        <w:t xml:space="preserve">existing rights on parts of the results, reference shall be inserted to that effect when the result is used as set out in Article I.8.1 with the following </w:t>
      </w:r>
      <w:r>
        <w:rPr>
          <w:bCs/>
          <w:snapToGrid w:val="0"/>
          <w:sz w:val="24"/>
          <w:szCs w:val="24"/>
        </w:rPr>
        <w:lastRenderedPageBreak/>
        <w:t>disclaimer</w:t>
      </w:r>
      <w:r w:rsidRPr="00D71A4E">
        <w:rPr>
          <w:bCs/>
          <w:snapToGrid w:val="0"/>
          <w:sz w:val="24"/>
          <w:szCs w:val="24"/>
          <w:highlight w:val="yellow"/>
        </w:rPr>
        <w:t xml:space="preserve">: </w:t>
      </w:r>
      <w:r w:rsidRPr="00D71A4E">
        <w:rPr>
          <w:bCs/>
          <w:snapToGrid w:val="0"/>
          <w:color w:val="FF0000"/>
          <w:sz w:val="24"/>
          <w:szCs w:val="24"/>
          <w:highlight w:val="yellow"/>
        </w:rPr>
        <w:t>© - year –</w:t>
      </w:r>
      <w:r w:rsidR="00D71A4E" w:rsidRPr="00D71A4E">
        <w:rPr>
          <w:bCs/>
          <w:snapToGrid w:val="0"/>
          <w:color w:val="FF0000"/>
          <w:sz w:val="24"/>
          <w:szCs w:val="24"/>
          <w:highlight w:val="yellow"/>
        </w:rPr>
        <w:t>Fuel Cells and Hydrogen 2 Joint Undertaking</w:t>
      </w:r>
      <w:r w:rsidRPr="00D71A4E">
        <w:rPr>
          <w:bCs/>
          <w:snapToGrid w:val="0"/>
          <w:sz w:val="24"/>
          <w:szCs w:val="24"/>
          <w:highlight w:val="yellow"/>
        </w:rPr>
        <w:t>. All rights reserved. Certain parts are lic</w:t>
      </w:r>
      <w:r w:rsidR="00D71A4E" w:rsidRPr="00D71A4E">
        <w:rPr>
          <w:bCs/>
          <w:snapToGrid w:val="0"/>
          <w:sz w:val="24"/>
          <w:szCs w:val="24"/>
          <w:highlight w:val="yellow"/>
        </w:rPr>
        <w:t xml:space="preserve">ensed under conditions to the </w:t>
      </w:r>
      <w:r w:rsidR="00D71A4E" w:rsidRPr="00D71A4E">
        <w:rPr>
          <w:bCs/>
          <w:snapToGrid w:val="0"/>
          <w:color w:val="FF0000"/>
          <w:sz w:val="24"/>
          <w:szCs w:val="24"/>
          <w:highlight w:val="yellow"/>
        </w:rPr>
        <w:t>FCH JU</w:t>
      </w:r>
      <w:r w:rsidRPr="00D71A4E">
        <w:rPr>
          <w:bCs/>
          <w:snapToGrid w:val="0"/>
          <w:color w:val="FF0000"/>
          <w:sz w:val="24"/>
          <w:szCs w:val="24"/>
          <w:highlight w:val="yellow"/>
        </w:rPr>
        <w:t>.</w:t>
      </w:r>
      <w:r w:rsidRPr="00D71A4E">
        <w:rPr>
          <w:bCs/>
          <w:snapToGrid w:val="0"/>
          <w:color w:val="FF0000"/>
          <w:sz w:val="24"/>
          <w:szCs w:val="24"/>
        </w:rPr>
        <w:t xml:space="preserve"> </w:t>
      </w:r>
    </w:p>
    <w:p w:rsidR="0097518B" w:rsidRPr="00AF6992" w:rsidRDefault="0097518B" w:rsidP="0097518B">
      <w:pPr>
        <w:pStyle w:val="Heading3contract"/>
      </w:pPr>
      <w:r w:rsidRPr="007E2E1B">
        <w:t>II.10.9</w:t>
      </w:r>
      <w:r w:rsidRPr="00AF6992">
        <w:tab/>
      </w:r>
      <w:r w:rsidRPr="007E2E1B">
        <w:t xml:space="preserve">Visibility of </w:t>
      </w:r>
      <w:proofErr w:type="gramStart"/>
      <w:r w:rsidR="00CA1622">
        <w:t>Contracting</w:t>
      </w:r>
      <w:proofErr w:type="gramEnd"/>
      <w:r w:rsidR="00CA1622">
        <w:t xml:space="preserve"> authority </w:t>
      </w:r>
      <w:r w:rsidRPr="007E2E1B">
        <w:t>funding and</w:t>
      </w:r>
      <w:r>
        <w:t xml:space="preserve"> </w:t>
      </w:r>
      <w:r w:rsidRPr="007E2E1B">
        <w:t>disclaimer</w:t>
      </w:r>
      <w:r w:rsidRPr="00AF6992">
        <w:t xml:space="preserve"> </w:t>
      </w:r>
    </w:p>
    <w:p w:rsidR="0097518B" w:rsidRDefault="0097518B" w:rsidP="0097518B">
      <w:pPr>
        <w:jc w:val="both"/>
        <w:rPr>
          <w:snapToGrid w:val="0"/>
          <w:sz w:val="24"/>
          <w:szCs w:val="24"/>
        </w:rPr>
      </w:pPr>
      <w:r>
        <w:rPr>
          <w:color w:val="000000"/>
          <w:sz w:val="24"/>
        </w:rPr>
        <w:t xml:space="preserve">When making use of the results, </w:t>
      </w:r>
      <w:r w:rsidRPr="00EE7CC7">
        <w:rPr>
          <w:color w:val="000000"/>
          <w:sz w:val="24"/>
        </w:rPr>
        <w:t xml:space="preserve">the </w:t>
      </w:r>
      <w:r>
        <w:rPr>
          <w:color w:val="000000"/>
          <w:sz w:val="24"/>
        </w:rPr>
        <w:t>c</w:t>
      </w:r>
      <w:r w:rsidRPr="00EE7CC7">
        <w:rPr>
          <w:color w:val="000000"/>
          <w:sz w:val="24"/>
        </w:rPr>
        <w:t xml:space="preserve">ontractor </w:t>
      </w:r>
      <w:r>
        <w:rPr>
          <w:color w:val="000000"/>
          <w:sz w:val="24"/>
        </w:rPr>
        <w:t xml:space="preserve">shall declare </w:t>
      </w:r>
      <w:r w:rsidRPr="00EE7CC7">
        <w:rPr>
          <w:color w:val="000000"/>
          <w:sz w:val="24"/>
        </w:rPr>
        <w:t>that the</w:t>
      </w:r>
      <w:r>
        <w:rPr>
          <w:color w:val="000000"/>
          <w:sz w:val="24"/>
        </w:rPr>
        <w:t>y</w:t>
      </w:r>
      <w:r w:rsidRPr="00EE7CC7">
        <w:rPr>
          <w:color w:val="000000"/>
          <w:sz w:val="24"/>
        </w:rPr>
        <w:t xml:space="preserve"> </w:t>
      </w:r>
      <w:r>
        <w:rPr>
          <w:color w:val="000000"/>
          <w:sz w:val="24"/>
        </w:rPr>
        <w:t xml:space="preserve">have been </w:t>
      </w:r>
      <w:r w:rsidRPr="00EE7CC7">
        <w:rPr>
          <w:color w:val="000000"/>
          <w:sz w:val="24"/>
        </w:rPr>
        <w:t xml:space="preserve">produced within </w:t>
      </w:r>
      <w:r>
        <w:rPr>
          <w:color w:val="000000"/>
          <w:sz w:val="24"/>
        </w:rPr>
        <w:t>a contract</w:t>
      </w:r>
      <w:r w:rsidRPr="00EE7CC7">
        <w:rPr>
          <w:color w:val="000000"/>
          <w:sz w:val="24"/>
        </w:rPr>
        <w:t xml:space="preserve"> </w:t>
      </w:r>
      <w:r>
        <w:rPr>
          <w:color w:val="000000"/>
          <w:sz w:val="24"/>
        </w:rPr>
        <w:t xml:space="preserve">with the </w:t>
      </w:r>
      <w:r w:rsidR="00CA1622">
        <w:rPr>
          <w:color w:val="000000"/>
          <w:sz w:val="24"/>
        </w:rPr>
        <w:t xml:space="preserve">Contracting authority </w:t>
      </w:r>
      <w:r>
        <w:rPr>
          <w:color w:val="000000"/>
          <w:sz w:val="24"/>
        </w:rPr>
        <w:t xml:space="preserve">and </w:t>
      </w:r>
      <w:r w:rsidRPr="00EE7CC7">
        <w:rPr>
          <w:color w:val="000000"/>
          <w:sz w:val="24"/>
        </w:rPr>
        <w:t xml:space="preserve">that the opinions expressed are those of the </w:t>
      </w:r>
      <w:r w:rsidRPr="00F5205C">
        <w:rPr>
          <w:color w:val="000000"/>
          <w:sz w:val="24"/>
        </w:rPr>
        <w:t xml:space="preserve">contractor only and do not represent the </w:t>
      </w:r>
      <w:r w:rsidR="00A045B4">
        <w:rPr>
          <w:color w:val="000000"/>
          <w:sz w:val="24"/>
        </w:rPr>
        <w:t xml:space="preserve">FCH </w:t>
      </w:r>
      <w:proofErr w:type="gramStart"/>
      <w:r w:rsidR="00A045B4">
        <w:rPr>
          <w:color w:val="000000"/>
          <w:sz w:val="24"/>
        </w:rPr>
        <w:t xml:space="preserve">JU </w:t>
      </w:r>
      <w:r w:rsidRPr="00F5205C">
        <w:rPr>
          <w:color w:val="000000"/>
          <w:sz w:val="24"/>
        </w:rPr>
        <w:t>'s</w:t>
      </w:r>
      <w:proofErr w:type="gramEnd"/>
      <w:r w:rsidRPr="00F5205C">
        <w:rPr>
          <w:color w:val="000000"/>
          <w:sz w:val="24"/>
        </w:rPr>
        <w:t xml:space="preserve"> official position.</w:t>
      </w:r>
      <w:r>
        <w:rPr>
          <w:color w:val="000000"/>
          <w:sz w:val="24"/>
        </w:rPr>
        <w:t xml:space="preserve"> The </w:t>
      </w:r>
      <w:r w:rsidR="00A045B4">
        <w:rPr>
          <w:color w:val="000000"/>
          <w:sz w:val="24"/>
        </w:rPr>
        <w:t xml:space="preserve">FCH </w:t>
      </w:r>
      <w:proofErr w:type="gramStart"/>
      <w:r w:rsidR="00A045B4">
        <w:rPr>
          <w:color w:val="000000"/>
          <w:sz w:val="24"/>
        </w:rPr>
        <w:t xml:space="preserve">JU </w:t>
      </w:r>
      <w:r>
        <w:rPr>
          <w:color w:val="000000"/>
          <w:sz w:val="24"/>
        </w:rPr>
        <w:t xml:space="preserve"> may</w:t>
      </w:r>
      <w:proofErr w:type="gramEnd"/>
      <w:r>
        <w:rPr>
          <w:color w:val="000000"/>
          <w:sz w:val="24"/>
        </w:rPr>
        <w:t xml:space="preserve"> waive this obligation in writing. </w:t>
      </w:r>
    </w:p>
    <w:p w:rsidR="00502B8F" w:rsidRPr="00C0301A" w:rsidRDefault="00502B8F" w:rsidP="00C0301A">
      <w:pPr>
        <w:pStyle w:val="Heading2contracts"/>
      </w:pPr>
      <w:r w:rsidRPr="00C0301A">
        <w:t>Article II.11 – F</w:t>
      </w:r>
      <w:r w:rsidR="00C0301A" w:rsidRPr="00C0301A">
        <w:t>orce</w:t>
      </w:r>
      <w:r w:rsidRPr="00C0301A">
        <w:t xml:space="preserve"> </w:t>
      </w:r>
      <w:r w:rsidR="00C0301A" w:rsidRPr="00C0301A">
        <w:t>majeure</w:t>
      </w:r>
    </w:p>
    <w:p w:rsidR="00502B8F" w:rsidRDefault="00502B8F" w:rsidP="00C0301A">
      <w:pPr>
        <w:spacing w:after="120"/>
        <w:ind w:left="709" w:hanging="709"/>
        <w:jc w:val="both"/>
        <w:rPr>
          <w:sz w:val="24"/>
        </w:rPr>
      </w:pPr>
      <w:r w:rsidRPr="00C0301A">
        <w:rPr>
          <w:b/>
          <w:sz w:val="24"/>
        </w:rPr>
        <w:t>II.11.1</w:t>
      </w:r>
      <w:r w:rsidRPr="00C0301A">
        <w:rPr>
          <w:sz w:val="24"/>
        </w:rPr>
        <w:tab/>
      </w:r>
      <w:r w:rsidR="0063436F">
        <w:rPr>
          <w:sz w:val="24"/>
        </w:rPr>
        <w:t>'</w:t>
      </w:r>
      <w:r>
        <w:rPr>
          <w:sz w:val="24"/>
        </w:rPr>
        <w:t xml:space="preserve">Force </w:t>
      </w:r>
      <w:r w:rsidRPr="001A6D07">
        <w:rPr>
          <w:sz w:val="24"/>
        </w:rPr>
        <w:t>majeure</w:t>
      </w:r>
      <w:r w:rsidR="0063436F">
        <w:rPr>
          <w:sz w:val="24"/>
        </w:rPr>
        <w:t>' means</w:t>
      </w:r>
      <w:r>
        <w:rPr>
          <w:sz w:val="24"/>
        </w:rPr>
        <w:t xml:space="preserve"> any unforeseeable and exceptional situation or event beyond the</w:t>
      </w:r>
      <w:r w:rsidR="001D6756">
        <w:rPr>
          <w:sz w:val="24"/>
        </w:rPr>
        <w:t xml:space="preserve"> parties'</w:t>
      </w:r>
      <w:r>
        <w:rPr>
          <w:sz w:val="24"/>
        </w:rPr>
        <w:t xml:space="preserve"> control which prevents either of them from </w:t>
      </w:r>
      <w:r w:rsidR="006142F6">
        <w:rPr>
          <w:sz w:val="24"/>
        </w:rPr>
        <w:t xml:space="preserve">fulfilling </w:t>
      </w:r>
      <w:r>
        <w:rPr>
          <w:sz w:val="24"/>
        </w:rPr>
        <w:t xml:space="preserve">any of their obligations under the </w:t>
      </w:r>
      <w:r w:rsidR="006142F6">
        <w:rPr>
          <w:sz w:val="24"/>
        </w:rPr>
        <w:t>c</w:t>
      </w:r>
      <w:r>
        <w:rPr>
          <w:sz w:val="24"/>
        </w:rPr>
        <w:t xml:space="preserve">ontract, </w:t>
      </w:r>
      <w:r w:rsidR="0063436F">
        <w:rPr>
          <w:sz w:val="24"/>
        </w:rPr>
        <w:t xml:space="preserve">which </w:t>
      </w:r>
      <w:r>
        <w:rPr>
          <w:sz w:val="24"/>
        </w:rPr>
        <w:t xml:space="preserve">was not </w:t>
      </w:r>
      <w:r w:rsidR="00492044">
        <w:rPr>
          <w:sz w:val="24"/>
        </w:rPr>
        <w:t xml:space="preserve">attributable </w:t>
      </w:r>
      <w:r>
        <w:rPr>
          <w:sz w:val="24"/>
        </w:rPr>
        <w:t xml:space="preserve">to error or negligence on their part </w:t>
      </w:r>
      <w:r w:rsidRPr="00A26D7A">
        <w:rPr>
          <w:sz w:val="24"/>
        </w:rPr>
        <w:t>or on the part of subcontractor</w:t>
      </w:r>
      <w:r w:rsidR="00A26D7A">
        <w:rPr>
          <w:sz w:val="24"/>
        </w:rPr>
        <w:t>s</w:t>
      </w:r>
      <w:r>
        <w:rPr>
          <w:sz w:val="24"/>
        </w:rPr>
        <w:t xml:space="preserve"> and</w:t>
      </w:r>
      <w:r w:rsidR="0063436F">
        <w:rPr>
          <w:sz w:val="24"/>
        </w:rPr>
        <w:t xml:space="preserve"> which</w:t>
      </w:r>
      <w:r>
        <w:rPr>
          <w:sz w:val="24"/>
        </w:rPr>
        <w:t xml:space="preserve"> </w:t>
      </w:r>
      <w:r w:rsidR="00492044">
        <w:rPr>
          <w:sz w:val="24"/>
        </w:rPr>
        <w:t xml:space="preserve">proves </w:t>
      </w:r>
      <w:r w:rsidR="0063436F">
        <w:rPr>
          <w:sz w:val="24"/>
        </w:rPr>
        <w:t xml:space="preserve">to be </w:t>
      </w:r>
      <w:r w:rsidR="00492044">
        <w:rPr>
          <w:sz w:val="24"/>
        </w:rPr>
        <w:t xml:space="preserve">inevitable in spite of </w:t>
      </w:r>
      <w:r w:rsidR="0063436F">
        <w:rPr>
          <w:sz w:val="24"/>
        </w:rPr>
        <w:t xml:space="preserve">exercising </w:t>
      </w:r>
      <w:r>
        <w:rPr>
          <w:sz w:val="24"/>
        </w:rPr>
        <w:t xml:space="preserve">due diligence. </w:t>
      </w:r>
      <w:r w:rsidR="00A26D7A">
        <w:rPr>
          <w:sz w:val="24"/>
        </w:rPr>
        <w:t>Any default of a service, d</w:t>
      </w:r>
      <w:r>
        <w:rPr>
          <w:sz w:val="24"/>
        </w:rPr>
        <w:t xml:space="preserve">efect in equipment or material or delays in making </w:t>
      </w:r>
      <w:r w:rsidR="00492044">
        <w:rPr>
          <w:sz w:val="24"/>
        </w:rPr>
        <w:t xml:space="preserve">them </w:t>
      </w:r>
      <w:r>
        <w:rPr>
          <w:sz w:val="24"/>
        </w:rPr>
        <w:t>available</w:t>
      </w:r>
      <w:r w:rsidRPr="00A26D7A">
        <w:rPr>
          <w:sz w:val="24"/>
        </w:rPr>
        <w:t xml:space="preserve">, </w:t>
      </w:r>
      <w:r w:rsidR="00A26D7A" w:rsidRPr="00A26D7A">
        <w:rPr>
          <w:sz w:val="24"/>
        </w:rPr>
        <w:t xml:space="preserve">unless they stem directly from a relevant case of force majeure, </w:t>
      </w:r>
      <w:r w:rsidR="00A26D7A">
        <w:rPr>
          <w:sz w:val="24"/>
        </w:rPr>
        <w:t xml:space="preserve">as well as </w:t>
      </w:r>
      <w:r w:rsidRPr="00A26D7A">
        <w:rPr>
          <w:sz w:val="24"/>
        </w:rPr>
        <w:t xml:space="preserve">labour disputes, strikes or financial </w:t>
      </w:r>
      <w:r w:rsidR="00492044" w:rsidRPr="00A26D7A">
        <w:rPr>
          <w:sz w:val="24"/>
        </w:rPr>
        <w:t>difficulties</w:t>
      </w:r>
      <w:r w:rsidR="003D0655">
        <w:rPr>
          <w:sz w:val="24"/>
        </w:rPr>
        <w:t>,</w:t>
      </w:r>
      <w:r w:rsidR="00492044" w:rsidRPr="00A26D7A">
        <w:rPr>
          <w:sz w:val="24"/>
        </w:rPr>
        <w:t xml:space="preserve"> </w:t>
      </w:r>
      <w:r w:rsidRPr="00A26D7A">
        <w:rPr>
          <w:sz w:val="24"/>
        </w:rPr>
        <w:t>cannot be invoked as force majeure.</w:t>
      </w:r>
    </w:p>
    <w:p w:rsidR="00502B8F" w:rsidRDefault="00502B8F" w:rsidP="00C0301A">
      <w:pPr>
        <w:spacing w:after="120"/>
        <w:ind w:left="709" w:hanging="709"/>
        <w:jc w:val="both"/>
        <w:rPr>
          <w:color w:val="000000"/>
          <w:sz w:val="24"/>
        </w:rPr>
      </w:pPr>
      <w:r>
        <w:rPr>
          <w:b/>
          <w:sz w:val="24"/>
        </w:rPr>
        <w:t>II.11.2</w:t>
      </w:r>
      <w:r>
        <w:rPr>
          <w:sz w:val="24"/>
        </w:rPr>
        <w:tab/>
      </w:r>
      <w:r w:rsidR="006142F6">
        <w:rPr>
          <w:color w:val="000000"/>
          <w:sz w:val="24"/>
        </w:rPr>
        <w:t xml:space="preserve">A </w:t>
      </w:r>
      <w:r>
        <w:rPr>
          <w:color w:val="000000"/>
          <w:sz w:val="24"/>
        </w:rPr>
        <w:t xml:space="preserve">party faced with force </w:t>
      </w:r>
      <w:r w:rsidRPr="001A6D07">
        <w:rPr>
          <w:color w:val="000000"/>
          <w:sz w:val="24"/>
        </w:rPr>
        <w:t>majeure</w:t>
      </w:r>
      <w:r w:rsidR="006142F6">
        <w:rPr>
          <w:color w:val="000000"/>
          <w:sz w:val="24"/>
        </w:rPr>
        <w:t xml:space="preserve"> </w:t>
      </w:r>
      <w:r w:rsidRPr="00F2256A">
        <w:rPr>
          <w:color w:val="000000"/>
          <w:sz w:val="24"/>
        </w:rPr>
        <w:t xml:space="preserve">shall </w:t>
      </w:r>
      <w:r w:rsidR="00AF73F2">
        <w:rPr>
          <w:color w:val="000000"/>
          <w:sz w:val="24"/>
        </w:rPr>
        <w:t>formally notify</w:t>
      </w:r>
      <w:r w:rsidR="00370C44">
        <w:rPr>
          <w:color w:val="000000"/>
          <w:sz w:val="24"/>
        </w:rPr>
        <w:t xml:space="preserve"> </w:t>
      </w:r>
      <w:r>
        <w:rPr>
          <w:color w:val="000000"/>
          <w:sz w:val="24"/>
        </w:rPr>
        <w:t>the other party without delay, stating the nature, likely duration and foreseeable effects.</w:t>
      </w:r>
    </w:p>
    <w:p w:rsidR="00502B8F" w:rsidRDefault="00502B8F" w:rsidP="00C0301A">
      <w:pPr>
        <w:spacing w:after="120"/>
        <w:ind w:left="709" w:hanging="709"/>
        <w:jc w:val="both"/>
        <w:rPr>
          <w:color w:val="000000"/>
          <w:sz w:val="24"/>
        </w:rPr>
      </w:pPr>
      <w:r w:rsidRPr="00370C44">
        <w:rPr>
          <w:b/>
          <w:sz w:val="24"/>
        </w:rPr>
        <w:t>II.11.3</w:t>
      </w:r>
      <w:r w:rsidRPr="00370C44">
        <w:rPr>
          <w:sz w:val="24"/>
        </w:rPr>
        <w:tab/>
      </w:r>
      <w:r w:rsidR="00370C44" w:rsidRPr="00370C44">
        <w:rPr>
          <w:color w:val="000000"/>
          <w:sz w:val="24"/>
        </w:rPr>
        <w:t>T</w:t>
      </w:r>
      <w:r w:rsidR="0073426D" w:rsidRPr="00370C44">
        <w:rPr>
          <w:color w:val="000000"/>
          <w:sz w:val="24"/>
        </w:rPr>
        <w:t xml:space="preserve">he </w:t>
      </w:r>
      <w:r w:rsidRPr="00370C44">
        <w:rPr>
          <w:color w:val="000000"/>
          <w:sz w:val="24"/>
        </w:rPr>
        <w:t xml:space="preserve">party </w:t>
      </w:r>
      <w:r w:rsidR="00370C44" w:rsidRPr="00370C44">
        <w:rPr>
          <w:color w:val="000000"/>
          <w:sz w:val="24"/>
        </w:rPr>
        <w:t xml:space="preserve">faced with force majeure </w:t>
      </w:r>
      <w:r w:rsidRPr="00370C44">
        <w:rPr>
          <w:color w:val="000000"/>
          <w:sz w:val="24"/>
        </w:rPr>
        <w:t xml:space="preserve">shall </w:t>
      </w:r>
      <w:r w:rsidR="00370C44" w:rsidRPr="00370C44">
        <w:rPr>
          <w:color w:val="000000"/>
          <w:sz w:val="24"/>
        </w:rPr>
        <w:t xml:space="preserve">not </w:t>
      </w:r>
      <w:r w:rsidRPr="00370C44">
        <w:rPr>
          <w:color w:val="000000"/>
          <w:sz w:val="24"/>
        </w:rPr>
        <w:t xml:space="preserve">be held in breach of its contractual obligations if it has been prevented from </w:t>
      </w:r>
      <w:r w:rsidR="0073426D">
        <w:rPr>
          <w:color w:val="000000"/>
          <w:sz w:val="24"/>
        </w:rPr>
        <w:t xml:space="preserve">fulfilling </w:t>
      </w:r>
      <w:r>
        <w:rPr>
          <w:color w:val="000000"/>
          <w:sz w:val="24"/>
        </w:rPr>
        <w:t xml:space="preserve">them by force </w:t>
      </w:r>
      <w:r w:rsidRPr="001A6D07">
        <w:rPr>
          <w:color w:val="000000"/>
          <w:sz w:val="24"/>
        </w:rPr>
        <w:t>majeure</w:t>
      </w:r>
      <w:r>
        <w:rPr>
          <w:color w:val="000000"/>
          <w:sz w:val="24"/>
        </w:rPr>
        <w:t xml:space="preserve">. Where the </w:t>
      </w:r>
      <w:r w:rsidR="003C097A">
        <w:rPr>
          <w:color w:val="000000"/>
          <w:sz w:val="24"/>
        </w:rPr>
        <w:t>c</w:t>
      </w:r>
      <w:r>
        <w:rPr>
          <w:color w:val="000000"/>
          <w:sz w:val="24"/>
        </w:rPr>
        <w:t xml:space="preserve">ontractor is unable to </w:t>
      </w:r>
      <w:r w:rsidR="003C097A">
        <w:rPr>
          <w:color w:val="000000"/>
          <w:sz w:val="24"/>
        </w:rPr>
        <w:t xml:space="preserve">fulfil </w:t>
      </w:r>
      <w:r w:rsidR="004F7BC6">
        <w:rPr>
          <w:color w:val="000000"/>
          <w:sz w:val="24"/>
        </w:rPr>
        <w:t xml:space="preserve">its </w:t>
      </w:r>
      <w:r>
        <w:rPr>
          <w:color w:val="000000"/>
          <w:sz w:val="24"/>
        </w:rPr>
        <w:t xml:space="preserve">contractual obligations owing to force </w:t>
      </w:r>
      <w:r w:rsidRPr="001A6D07">
        <w:rPr>
          <w:color w:val="000000"/>
          <w:sz w:val="24"/>
        </w:rPr>
        <w:t>majeure</w:t>
      </w:r>
      <w:r>
        <w:rPr>
          <w:color w:val="000000"/>
          <w:sz w:val="24"/>
        </w:rPr>
        <w:t xml:space="preserve">, </w:t>
      </w:r>
      <w:r w:rsidR="00D35F8A">
        <w:rPr>
          <w:color w:val="000000"/>
          <w:sz w:val="24"/>
        </w:rPr>
        <w:t xml:space="preserve">it </w:t>
      </w:r>
      <w:r>
        <w:rPr>
          <w:color w:val="000000"/>
          <w:sz w:val="24"/>
        </w:rPr>
        <w:t>shall have the right to remuneration only for</w:t>
      </w:r>
      <w:r w:rsidR="00DB2918">
        <w:rPr>
          <w:color w:val="000000"/>
          <w:sz w:val="24"/>
        </w:rPr>
        <w:t xml:space="preserve"> the</w:t>
      </w:r>
      <w:r>
        <w:rPr>
          <w:color w:val="000000"/>
          <w:sz w:val="24"/>
        </w:rPr>
        <w:t xml:space="preserve"> tasks actually executed.</w:t>
      </w:r>
    </w:p>
    <w:p w:rsidR="00502B8F" w:rsidRDefault="00502B8F" w:rsidP="00C0301A">
      <w:pPr>
        <w:spacing w:after="120"/>
        <w:ind w:left="709" w:hanging="709"/>
        <w:jc w:val="both"/>
        <w:rPr>
          <w:color w:val="000000"/>
          <w:sz w:val="24"/>
        </w:rPr>
      </w:pPr>
      <w:r>
        <w:rPr>
          <w:b/>
          <w:sz w:val="24"/>
        </w:rPr>
        <w:t>II.11.4</w:t>
      </w:r>
      <w:r>
        <w:rPr>
          <w:sz w:val="24"/>
        </w:rPr>
        <w:tab/>
      </w:r>
      <w:r>
        <w:rPr>
          <w:color w:val="000000"/>
          <w:sz w:val="24"/>
        </w:rPr>
        <w:t>The parties shall take</w:t>
      </w:r>
      <w:r w:rsidR="00DB2918">
        <w:rPr>
          <w:color w:val="000000"/>
          <w:sz w:val="24"/>
        </w:rPr>
        <w:t xml:space="preserve"> all</w:t>
      </w:r>
      <w:r>
        <w:rPr>
          <w:color w:val="000000"/>
          <w:sz w:val="24"/>
        </w:rPr>
        <w:t xml:space="preserve"> the necessary measures to </w:t>
      </w:r>
      <w:r w:rsidR="00EE507D">
        <w:rPr>
          <w:color w:val="000000"/>
          <w:sz w:val="24"/>
        </w:rPr>
        <w:t xml:space="preserve">limit any </w:t>
      </w:r>
      <w:r>
        <w:rPr>
          <w:color w:val="000000"/>
          <w:sz w:val="24"/>
        </w:rPr>
        <w:t>damage</w:t>
      </w:r>
      <w:r w:rsidR="00EE507D">
        <w:rPr>
          <w:color w:val="000000"/>
          <w:sz w:val="24"/>
        </w:rPr>
        <w:t xml:space="preserve"> due to force majeure</w:t>
      </w:r>
      <w:r>
        <w:rPr>
          <w:color w:val="000000"/>
          <w:sz w:val="24"/>
        </w:rPr>
        <w:t>.</w:t>
      </w:r>
    </w:p>
    <w:p w:rsidR="00960AD1" w:rsidRDefault="00960AD1" w:rsidP="00C0301A">
      <w:pPr>
        <w:pStyle w:val="Heading2contracts"/>
      </w:pPr>
      <w:r>
        <w:t>Article II.12 – L</w:t>
      </w:r>
      <w:r w:rsidR="00C0301A">
        <w:t>iquidated damages</w:t>
      </w:r>
    </w:p>
    <w:p w:rsidR="009C76BF" w:rsidRDefault="009C76BF" w:rsidP="009C76BF">
      <w:pPr>
        <w:jc w:val="both"/>
        <w:rPr>
          <w:sz w:val="24"/>
        </w:rPr>
      </w:pPr>
      <w:r>
        <w:rPr>
          <w:sz w:val="24"/>
        </w:rPr>
        <w:t xml:space="preserve">The </w:t>
      </w:r>
      <w:r w:rsidR="000243DB">
        <w:rPr>
          <w:sz w:val="24"/>
        </w:rPr>
        <w:t>FCH JU</w:t>
      </w:r>
      <w:r>
        <w:rPr>
          <w:sz w:val="24"/>
        </w:rPr>
        <w:t xml:space="preserve"> may impose liquidated damages should the contractor fail to complete </w:t>
      </w:r>
      <w:r w:rsidR="004F7BC6">
        <w:rPr>
          <w:sz w:val="24"/>
        </w:rPr>
        <w:t xml:space="preserve">its </w:t>
      </w:r>
      <w:r>
        <w:rPr>
          <w:sz w:val="24"/>
        </w:rPr>
        <w:t xml:space="preserve">contractual obligations, </w:t>
      </w:r>
      <w:r w:rsidR="00DB2918">
        <w:rPr>
          <w:sz w:val="24"/>
        </w:rPr>
        <w:t xml:space="preserve">also </w:t>
      </w:r>
      <w:r>
        <w:rPr>
          <w:sz w:val="24"/>
        </w:rPr>
        <w:t>with regard to the required quality level, according to the tender specification</w:t>
      </w:r>
      <w:r w:rsidR="00DB2918">
        <w:rPr>
          <w:sz w:val="24"/>
        </w:rPr>
        <w:t>s</w:t>
      </w:r>
      <w:r>
        <w:rPr>
          <w:sz w:val="24"/>
        </w:rPr>
        <w:t xml:space="preserve">. </w:t>
      </w:r>
    </w:p>
    <w:p w:rsidR="00AB7CDA" w:rsidRDefault="00960AD1" w:rsidP="00E533E3">
      <w:pPr>
        <w:spacing w:after="120"/>
        <w:jc w:val="both"/>
        <w:rPr>
          <w:sz w:val="24"/>
        </w:rPr>
      </w:pPr>
      <w:r w:rsidRPr="009C76BF">
        <w:rPr>
          <w:sz w:val="24"/>
        </w:rPr>
        <w:t xml:space="preserve">Should the </w:t>
      </w:r>
      <w:r w:rsidR="00996C40" w:rsidRPr="009C76BF">
        <w:rPr>
          <w:sz w:val="24"/>
        </w:rPr>
        <w:t>c</w:t>
      </w:r>
      <w:r w:rsidRPr="009C76BF">
        <w:rPr>
          <w:sz w:val="24"/>
        </w:rPr>
        <w:t xml:space="preserve">ontractor fail to perform </w:t>
      </w:r>
      <w:r w:rsidR="004F7BC6">
        <w:rPr>
          <w:sz w:val="24"/>
        </w:rPr>
        <w:t>its</w:t>
      </w:r>
      <w:r w:rsidR="004F7BC6" w:rsidRPr="009C76BF">
        <w:rPr>
          <w:sz w:val="24"/>
        </w:rPr>
        <w:t xml:space="preserve"> </w:t>
      </w:r>
      <w:r w:rsidR="00996C40" w:rsidRPr="00E07040">
        <w:rPr>
          <w:sz w:val="24"/>
        </w:rPr>
        <w:t xml:space="preserve">contractual </w:t>
      </w:r>
      <w:r w:rsidRPr="00DB5D70">
        <w:rPr>
          <w:sz w:val="24"/>
        </w:rPr>
        <w:t>obligations</w:t>
      </w:r>
      <w:r w:rsidRPr="009C76BF">
        <w:rPr>
          <w:sz w:val="24"/>
        </w:rPr>
        <w:t xml:space="preserve"> within the time</w:t>
      </w:r>
      <w:r w:rsidR="00DB2918">
        <w:rPr>
          <w:sz w:val="24"/>
        </w:rPr>
        <w:t>-</w:t>
      </w:r>
      <w:r w:rsidRPr="009C76BF">
        <w:rPr>
          <w:sz w:val="24"/>
        </w:rPr>
        <w:t xml:space="preserve">limits set by the </w:t>
      </w:r>
      <w:r w:rsidR="000327FF">
        <w:rPr>
          <w:sz w:val="24"/>
        </w:rPr>
        <w:t>c</w:t>
      </w:r>
      <w:r w:rsidRPr="009C76BF">
        <w:rPr>
          <w:sz w:val="24"/>
        </w:rPr>
        <w:t xml:space="preserve">ontract, then, without prejudice to the </w:t>
      </w:r>
      <w:r w:rsidR="00996C40" w:rsidRPr="009C76BF">
        <w:rPr>
          <w:sz w:val="24"/>
        </w:rPr>
        <w:t>c</w:t>
      </w:r>
      <w:r w:rsidRPr="009C76BF">
        <w:rPr>
          <w:sz w:val="24"/>
        </w:rPr>
        <w:t>ontractor's</w:t>
      </w:r>
      <w:r>
        <w:rPr>
          <w:sz w:val="24"/>
        </w:rPr>
        <w:t xml:space="preserve"> actual or potential liability or to the </w:t>
      </w:r>
      <w:r w:rsidR="00A045B4">
        <w:rPr>
          <w:sz w:val="24"/>
        </w:rPr>
        <w:t xml:space="preserve">FCH </w:t>
      </w:r>
      <w:proofErr w:type="gramStart"/>
      <w:r w:rsidR="00A045B4">
        <w:rPr>
          <w:sz w:val="24"/>
        </w:rPr>
        <w:t xml:space="preserve">JU </w:t>
      </w:r>
      <w:r w:rsidR="006F7405">
        <w:rPr>
          <w:sz w:val="24"/>
        </w:rPr>
        <w:t>'s</w:t>
      </w:r>
      <w:proofErr w:type="gramEnd"/>
      <w:r w:rsidR="006F7405" w:rsidDel="006F7405">
        <w:rPr>
          <w:sz w:val="24"/>
        </w:rPr>
        <w:t xml:space="preserve"> </w:t>
      </w:r>
      <w:r>
        <w:rPr>
          <w:sz w:val="24"/>
        </w:rPr>
        <w:t xml:space="preserve">right to terminate the </w:t>
      </w:r>
      <w:r w:rsidR="00996C40">
        <w:rPr>
          <w:sz w:val="24"/>
        </w:rPr>
        <w:t>c</w:t>
      </w:r>
      <w:r>
        <w:rPr>
          <w:sz w:val="24"/>
        </w:rPr>
        <w:t xml:space="preserve">ontract, the </w:t>
      </w:r>
      <w:r w:rsidR="00A045B4">
        <w:rPr>
          <w:sz w:val="24"/>
        </w:rPr>
        <w:t xml:space="preserve">FCH JU </w:t>
      </w:r>
      <w:r w:rsidR="006F7405" w:rsidDel="006F7405">
        <w:rPr>
          <w:sz w:val="24"/>
        </w:rPr>
        <w:t xml:space="preserve"> </w:t>
      </w:r>
      <w:r>
        <w:rPr>
          <w:sz w:val="24"/>
        </w:rPr>
        <w:t xml:space="preserve">may impose liquidated damages </w:t>
      </w:r>
      <w:r w:rsidR="00DB2918">
        <w:rPr>
          <w:sz w:val="24"/>
        </w:rPr>
        <w:t xml:space="preserve">for each and every </w:t>
      </w:r>
      <w:r>
        <w:rPr>
          <w:sz w:val="24"/>
        </w:rPr>
        <w:t xml:space="preserve">calendar day of delay according to the following formula: </w:t>
      </w:r>
      <w:r>
        <w:rPr>
          <w:sz w:val="24"/>
        </w:rPr>
        <w:tab/>
      </w:r>
    </w:p>
    <w:p w:rsidR="00960AD1" w:rsidRPr="00AB7CDA" w:rsidRDefault="000860E0" w:rsidP="00AB7CDA">
      <w:pPr>
        <w:spacing w:after="120"/>
        <w:ind w:firstLine="567"/>
        <w:jc w:val="both"/>
        <w:rPr>
          <w:sz w:val="22"/>
          <w:szCs w:val="24"/>
          <w:lang w:eastAsia="en-GB"/>
        </w:rPr>
      </w:pPr>
      <w:r w:rsidRPr="00AB7CDA">
        <w:rPr>
          <w:sz w:val="24"/>
          <w:szCs w:val="28"/>
          <w:lang w:eastAsia="en-GB"/>
        </w:rPr>
        <w:t>0.3</w:t>
      </w:r>
      <w:r w:rsidRPr="00AB7CDA">
        <w:rPr>
          <w:sz w:val="22"/>
          <w:szCs w:val="24"/>
          <w:lang w:eastAsia="en-GB"/>
        </w:rPr>
        <w:t xml:space="preserve"> </w:t>
      </w:r>
      <w:proofErr w:type="gramStart"/>
      <w:r w:rsidRPr="00AB7CDA">
        <w:rPr>
          <w:sz w:val="24"/>
          <w:szCs w:val="28"/>
          <w:lang w:eastAsia="en-GB"/>
        </w:rPr>
        <w:t>x</w:t>
      </w:r>
      <w:proofErr w:type="gramEnd"/>
      <w:r w:rsidRPr="00AB7CDA">
        <w:rPr>
          <w:sz w:val="24"/>
          <w:szCs w:val="28"/>
          <w:lang w:eastAsia="en-GB"/>
        </w:rPr>
        <w:t xml:space="preserve"> (</w:t>
      </w:r>
      <w:r w:rsidR="00960AD1" w:rsidRPr="00AB7CDA">
        <w:rPr>
          <w:i/>
          <w:iCs/>
          <w:sz w:val="24"/>
          <w:szCs w:val="28"/>
          <w:lang w:eastAsia="en-GB"/>
        </w:rPr>
        <w:t>V/d</w:t>
      </w:r>
      <w:r w:rsidRPr="00AB7CDA">
        <w:rPr>
          <w:i/>
          <w:iCs/>
          <w:sz w:val="24"/>
          <w:szCs w:val="28"/>
          <w:lang w:eastAsia="en-GB"/>
        </w:rPr>
        <w:t>)</w:t>
      </w:r>
      <w:r w:rsidR="00960AD1" w:rsidRPr="00AB7CDA">
        <w:rPr>
          <w:sz w:val="24"/>
          <w:szCs w:val="28"/>
          <w:lang w:eastAsia="en-GB"/>
        </w:rPr>
        <w:t xml:space="preserve"> </w:t>
      </w:r>
    </w:p>
    <w:p w:rsidR="00960AD1" w:rsidRDefault="00960AD1" w:rsidP="00AB7CDA">
      <w:pPr>
        <w:autoSpaceDE w:val="0"/>
        <w:autoSpaceDN w:val="0"/>
        <w:adjustRightInd w:val="0"/>
        <w:spacing w:after="120"/>
        <w:ind w:firstLine="567"/>
        <w:jc w:val="both"/>
        <w:rPr>
          <w:sz w:val="24"/>
          <w:szCs w:val="24"/>
          <w:lang w:eastAsia="en-GB"/>
        </w:rPr>
      </w:pPr>
      <w:r>
        <w:rPr>
          <w:i/>
          <w:iCs/>
          <w:sz w:val="24"/>
          <w:szCs w:val="24"/>
          <w:lang w:eastAsia="en-GB"/>
        </w:rPr>
        <w:t>V</w:t>
      </w:r>
      <w:r>
        <w:rPr>
          <w:sz w:val="24"/>
          <w:szCs w:val="24"/>
          <w:lang w:eastAsia="en-GB"/>
        </w:rPr>
        <w:t xml:space="preserve"> is the </w:t>
      </w:r>
      <w:r>
        <w:rPr>
          <w:sz w:val="24"/>
        </w:rPr>
        <w:t xml:space="preserve">amount specified in </w:t>
      </w:r>
      <w:r w:rsidR="00B00E8C">
        <w:rPr>
          <w:sz w:val="24"/>
        </w:rPr>
        <w:t>Article</w:t>
      </w:r>
      <w:r>
        <w:rPr>
          <w:sz w:val="24"/>
        </w:rPr>
        <w:t xml:space="preserve"> I.3.1</w:t>
      </w:r>
      <w:r>
        <w:rPr>
          <w:sz w:val="24"/>
          <w:szCs w:val="24"/>
          <w:lang w:eastAsia="en-GB"/>
        </w:rPr>
        <w:t>;</w:t>
      </w:r>
    </w:p>
    <w:p w:rsidR="00960AD1" w:rsidRDefault="00960AD1" w:rsidP="00AB7CDA">
      <w:pPr>
        <w:tabs>
          <w:tab w:val="left" w:pos="510"/>
          <w:tab w:val="left" w:pos="851"/>
          <w:tab w:val="left" w:pos="10977"/>
        </w:tabs>
        <w:spacing w:after="120"/>
        <w:ind w:firstLine="567"/>
        <w:jc w:val="both"/>
        <w:rPr>
          <w:sz w:val="24"/>
          <w:szCs w:val="24"/>
          <w:lang w:eastAsia="en-GB"/>
        </w:rPr>
      </w:pPr>
      <w:proofErr w:type="gramStart"/>
      <w:r>
        <w:rPr>
          <w:i/>
          <w:iCs/>
          <w:sz w:val="24"/>
          <w:szCs w:val="24"/>
          <w:lang w:eastAsia="en-GB"/>
        </w:rPr>
        <w:t>d</w:t>
      </w:r>
      <w:proofErr w:type="gramEnd"/>
      <w:r>
        <w:rPr>
          <w:sz w:val="24"/>
          <w:szCs w:val="24"/>
          <w:lang w:eastAsia="en-GB"/>
        </w:rPr>
        <w:t xml:space="preserve"> is the duration specified in </w:t>
      </w:r>
      <w:r w:rsidR="00B00E8C">
        <w:rPr>
          <w:sz w:val="24"/>
          <w:szCs w:val="24"/>
          <w:lang w:eastAsia="en-GB"/>
        </w:rPr>
        <w:t>Article</w:t>
      </w:r>
      <w:r>
        <w:rPr>
          <w:sz w:val="24"/>
          <w:szCs w:val="24"/>
          <w:lang w:eastAsia="en-GB"/>
        </w:rPr>
        <w:t xml:space="preserve"> I.2.3 expressed in </w:t>
      </w:r>
      <w:r w:rsidR="00DB2918">
        <w:rPr>
          <w:sz w:val="24"/>
          <w:szCs w:val="24"/>
          <w:lang w:eastAsia="en-GB"/>
        </w:rPr>
        <w:t xml:space="preserve">calendar </w:t>
      </w:r>
      <w:r>
        <w:rPr>
          <w:sz w:val="24"/>
          <w:szCs w:val="24"/>
          <w:lang w:eastAsia="en-GB"/>
        </w:rPr>
        <w:t>days</w:t>
      </w:r>
      <w:r w:rsidR="00D531E4">
        <w:rPr>
          <w:sz w:val="24"/>
          <w:szCs w:val="24"/>
          <w:lang w:eastAsia="en-GB"/>
        </w:rPr>
        <w:t>.</w:t>
      </w:r>
    </w:p>
    <w:p w:rsidR="00991077" w:rsidRPr="009421E9" w:rsidRDefault="00960AD1" w:rsidP="00E533E3">
      <w:pPr>
        <w:spacing w:after="120"/>
        <w:jc w:val="both"/>
        <w:rPr>
          <w:sz w:val="24"/>
        </w:rPr>
      </w:pPr>
      <w:r w:rsidRPr="00FC40AC">
        <w:rPr>
          <w:sz w:val="24"/>
        </w:rPr>
        <w:t xml:space="preserve">The </w:t>
      </w:r>
      <w:r w:rsidR="00996C40" w:rsidRPr="00FC40AC">
        <w:rPr>
          <w:sz w:val="24"/>
        </w:rPr>
        <w:t>c</w:t>
      </w:r>
      <w:r w:rsidRPr="00FC40AC">
        <w:rPr>
          <w:sz w:val="24"/>
        </w:rPr>
        <w:t xml:space="preserve">ontractor may submit arguments against this decision within </w:t>
      </w:r>
      <w:r w:rsidR="00087055" w:rsidRPr="00FC40AC">
        <w:rPr>
          <w:sz w:val="24"/>
        </w:rPr>
        <w:t xml:space="preserve">30 </w:t>
      </w:r>
      <w:r w:rsidRPr="00FC40AC">
        <w:rPr>
          <w:sz w:val="24"/>
        </w:rPr>
        <w:t>days of</w:t>
      </w:r>
      <w:r w:rsidR="00DB2918" w:rsidRPr="00FC40AC">
        <w:rPr>
          <w:sz w:val="24"/>
        </w:rPr>
        <w:t xml:space="preserve"> receipt of the</w:t>
      </w:r>
      <w:r w:rsidRPr="009421E9">
        <w:rPr>
          <w:sz w:val="24"/>
        </w:rPr>
        <w:t xml:space="preserve"> </w:t>
      </w:r>
      <w:r w:rsidR="00AF73F2" w:rsidRPr="009421E9">
        <w:rPr>
          <w:sz w:val="24"/>
        </w:rPr>
        <w:t xml:space="preserve">formal </w:t>
      </w:r>
      <w:r w:rsidRPr="009421E9">
        <w:rPr>
          <w:sz w:val="24"/>
        </w:rPr>
        <w:t xml:space="preserve">notification. In the absence of </w:t>
      </w:r>
      <w:r w:rsidR="00372111">
        <w:rPr>
          <w:sz w:val="24"/>
        </w:rPr>
        <w:t xml:space="preserve">a </w:t>
      </w:r>
      <w:r w:rsidRPr="009421E9">
        <w:rPr>
          <w:sz w:val="24"/>
        </w:rPr>
        <w:t xml:space="preserve">reaction on </w:t>
      </w:r>
      <w:r w:rsidR="000C25F6">
        <w:rPr>
          <w:sz w:val="24"/>
        </w:rPr>
        <w:t>its</w:t>
      </w:r>
      <w:r w:rsidR="000C25F6" w:rsidRPr="009421E9">
        <w:rPr>
          <w:sz w:val="24"/>
        </w:rPr>
        <w:t xml:space="preserve"> </w:t>
      </w:r>
      <w:r w:rsidRPr="009421E9">
        <w:rPr>
          <w:sz w:val="24"/>
        </w:rPr>
        <w:t xml:space="preserve">part or of written withdrawal by the </w:t>
      </w:r>
      <w:r w:rsidR="00A045B4">
        <w:rPr>
          <w:sz w:val="24"/>
        </w:rPr>
        <w:lastRenderedPageBreak/>
        <w:t xml:space="preserve">FCH JU </w:t>
      </w:r>
      <w:r w:rsidRPr="009421E9">
        <w:rPr>
          <w:sz w:val="24"/>
        </w:rPr>
        <w:t xml:space="preserve">within </w:t>
      </w:r>
      <w:r w:rsidR="00087055" w:rsidRPr="009421E9">
        <w:rPr>
          <w:sz w:val="24"/>
        </w:rPr>
        <w:t xml:space="preserve">30 </w:t>
      </w:r>
      <w:r w:rsidRPr="009421E9">
        <w:rPr>
          <w:sz w:val="24"/>
        </w:rPr>
        <w:t xml:space="preserve">days of the receipt of such arguments, the decision imposing the liquidated damages shall become enforceable. </w:t>
      </w:r>
    </w:p>
    <w:p w:rsidR="00960AD1" w:rsidRDefault="00960AD1" w:rsidP="00E533E3">
      <w:pPr>
        <w:spacing w:after="120"/>
        <w:jc w:val="both"/>
        <w:rPr>
          <w:sz w:val="24"/>
        </w:rPr>
      </w:pPr>
      <w:r w:rsidRPr="009421E9">
        <w:rPr>
          <w:sz w:val="24"/>
        </w:rPr>
        <w:t xml:space="preserve">The </w:t>
      </w:r>
      <w:r w:rsidR="00996C40" w:rsidRPr="009421E9">
        <w:rPr>
          <w:sz w:val="24"/>
        </w:rPr>
        <w:t>parties</w:t>
      </w:r>
      <w:r w:rsidRPr="009421E9">
        <w:rPr>
          <w:sz w:val="24"/>
        </w:rPr>
        <w:t xml:space="preserve"> expressly acknowledge and agree that any</w:t>
      </w:r>
      <w:r>
        <w:rPr>
          <w:sz w:val="24"/>
        </w:rPr>
        <w:t xml:space="preserve"> sums payable under this </w:t>
      </w:r>
      <w:r w:rsidR="00B96883">
        <w:rPr>
          <w:sz w:val="24"/>
        </w:rPr>
        <w:t>a</w:t>
      </w:r>
      <w:r w:rsidR="00B00E8C">
        <w:rPr>
          <w:sz w:val="24"/>
        </w:rPr>
        <w:t>rticle</w:t>
      </w:r>
      <w:r>
        <w:rPr>
          <w:sz w:val="24"/>
        </w:rPr>
        <w:t xml:space="preserve"> are in the nature of liquidated damages and not penalties, and represent a reasonable estimate of fair compensation for the losses </w:t>
      </w:r>
      <w:r w:rsidR="00DF2BDD">
        <w:rPr>
          <w:sz w:val="24"/>
        </w:rPr>
        <w:t>incurred</w:t>
      </w:r>
      <w:r w:rsidR="00DB2918">
        <w:rPr>
          <w:sz w:val="24"/>
        </w:rPr>
        <w:t xml:space="preserve"> </w:t>
      </w:r>
      <w:r w:rsidR="00FD7EE2">
        <w:rPr>
          <w:sz w:val="24"/>
        </w:rPr>
        <w:t>due to failure to fulfil obligations which</w:t>
      </w:r>
      <w:r>
        <w:rPr>
          <w:sz w:val="24"/>
        </w:rPr>
        <w:t xml:space="preserve"> may be reasonably anticipated.</w:t>
      </w:r>
    </w:p>
    <w:p w:rsidR="0085297C" w:rsidRDefault="0085297C" w:rsidP="00C0301A">
      <w:pPr>
        <w:pStyle w:val="Heading2contracts"/>
      </w:pPr>
      <w:r>
        <w:t>Article II.</w:t>
      </w:r>
      <w:r w:rsidR="00502B8F">
        <w:t>13</w:t>
      </w:r>
      <w:r>
        <w:t xml:space="preserve"> – S</w:t>
      </w:r>
      <w:r w:rsidR="00C0301A">
        <w:t xml:space="preserve">uspension of the </w:t>
      </w:r>
      <w:r w:rsidR="008B1A3A">
        <w:t>performance of the contract</w:t>
      </w:r>
    </w:p>
    <w:p w:rsidR="008B1A3A" w:rsidRDefault="008B1A3A" w:rsidP="008B1A3A">
      <w:pPr>
        <w:pStyle w:val="Heading3contract"/>
      </w:pPr>
      <w:r>
        <w:t>II.13.1 Suspension by the contractor</w:t>
      </w:r>
    </w:p>
    <w:p w:rsidR="00EE31F6" w:rsidRDefault="00380B0D" w:rsidP="00380B0D">
      <w:pPr>
        <w:jc w:val="both"/>
        <w:rPr>
          <w:sz w:val="24"/>
          <w:szCs w:val="24"/>
          <w:lang w:eastAsia="en-GB"/>
        </w:rPr>
      </w:pPr>
      <w:r>
        <w:rPr>
          <w:sz w:val="24"/>
          <w:szCs w:val="24"/>
          <w:lang w:eastAsia="en-GB"/>
        </w:rPr>
        <w:t>The contractor</w:t>
      </w:r>
      <w:r w:rsidR="00D80806" w:rsidRPr="0003387A">
        <w:rPr>
          <w:sz w:val="24"/>
          <w:szCs w:val="24"/>
          <w:lang w:eastAsia="en-GB"/>
        </w:rPr>
        <w:t xml:space="preserve"> may suspend the </w:t>
      </w:r>
      <w:r>
        <w:rPr>
          <w:sz w:val="24"/>
          <w:szCs w:val="24"/>
          <w:lang w:eastAsia="en-GB"/>
        </w:rPr>
        <w:t xml:space="preserve">performance </w:t>
      </w:r>
      <w:r w:rsidR="00D80806" w:rsidRPr="0003387A">
        <w:rPr>
          <w:sz w:val="24"/>
          <w:szCs w:val="24"/>
          <w:lang w:eastAsia="en-GB"/>
        </w:rPr>
        <w:t xml:space="preserve">of the </w:t>
      </w:r>
      <w:r>
        <w:rPr>
          <w:sz w:val="24"/>
          <w:szCs w:val="24"/>
          <w:lang w:eastAsia="en-GB"/>
        </w:rPr>
        <w:t xml:space="preserve">contract </w:t>
      </w:r>
      <w:r w:rsidR="00D80806" w:rsidRPr="0003387A">
        <w:rPr>
          <w:sz w:val="24"/>
          <w:szCs w:val="24"/>
          <w:lang w:eastAsia="en-GB"/>
        </w:rPr>
        <w:t>or any part thereof i</w:t>
      </w:r>
      <w:r>
        <w:rPr>
          <w:sz w:val="24"/>
          <w:szCs w:val="24"/>
          <w:lang w:eastAsia="en-GB"/>
        </w:rPr>
        <w:t>f</w:t>
      </w:r>
      <w:r w:rsidR="00D80806" w:rsidRPr="0003387A">
        <w:rPr>
          <w:sz w:val="24"/>
          <w:szCs w:val="24"/>
          <w:lang w:eastAsia="en-GB"/>
        </w:rPr>
        <w:t xml:space="preserve"> </w:t>
      </w:r>
      <w:r>
        <w:rPr>
          <w:sz w:val="24"/>
          <w:szCs w:val="24"/>
          <w:lang w:eastAsia="en-GB"/>
        </w:rPr>
        <w:t xml:space="preserve">a case of force majeure </w:t>
      </w:r>
      <w:r w:rsidR="00D80806" w:rsidRPr="0003387A">
        <w:rPr>
          <w:sz w:val="24"/>
          <w:szCs w:val="24"/>
          <w:lang w:eastAsia="en-GB"/>
        </w:rPr>
        <w:t>make</w:t>
      </w:r>
      <w:r>
        <w:rPr>
          <w:sz w:val="24"/>
          <w:szCs w:val="24"/>
          <w:lang w:eastAsia="en-GB"/>
        </w:rPr>
        <w:t>s</w:t>
      </w:r>
      <w:r w:rsidR="00D80806" w:rsidRPr="0003387A">
        <w:rPr>
          <w:sz w:val="24"/>
          <w:szCs w:val="24"/>
          <w:lang w:eastAsia="en-GB"/>
        </w:rPr>
        <w:t xml:space="preserve"> such </w:t>
      </w:r>
      <w:r>
        <w:rPr>
          <w:sz w:val="24"/>
          <w:szCs w:val="24"/>
          <w:lang w:eastAsia="en-GB"/>
        </w:rPr>
        <w:t xml:space="preserve">performance </w:t>
      </w:r>
      <w:r w:rsidR="00D80806" w:rsidRPr="0003387A">
        <w:rPr>
          <w:sz w:val="24"/>
          <w:szCs w:val="24"/>
          <w:lang w:eastAsia="en-GB"/>
        </w:rPr>
        <w:t>impossible or excessively difficult. The co</w:t>
      </w:r>
      <w:r>
        <w:rPr>
          <w:sz w:val="24"/>
          <w:szCs w:val="24"/>
          <w:lang w:eastAsia="en-GB"/>
        </w:rPr>
        <w:t>ntrac</w:t>
      </w:r>
      <w:r w:rsidR="00D80806" w:rsidRPr="0003387A">
        <w:rPr>
          <w:sz w:val="24"/>
          <w:szCs w:val="24"/>
          <w:lang w:eastAsia="en-GB"/>
        </w:rPr>
        <w:t xml:space="preserve">tor shall inform the </w:t>
      </w:r>
      <w:r w:rsidR="00A045B4">
        <w:rPr>
          <w:sz w:val="24"/>
          <w:szCs w:val="24"/>
          <w:lang w:eastAsia="en-GB"/>
        </w:rPr>
        <w:t xml:space="preserve">FCH JU </w:t>
      </w:r>
      <w:r w:rsidR="00490A4B">
        <w:rPr>
          <w:sz w:val="24"/>
          <w:szCs w:val="24"/>
          <w:lang w:eastAsia="en-GB"/>
        </w:rPr>
        <w:t>a</w:t>
      </w:r>
      <w:r w:rsidR="00FD7EE2">
        <w:rPr>
          <w:sz w:val="24"/>
          <w:szCs w:val="24"/>
          <w:lang w:eastAsia="en-GB"/>
        </w:rPr>
        <w:t xml:space="preserve">bout the suspension </w:t>
      </w:r>
      <w:r w:rsidR="00D80806" w:rsidRPr="0003387A">
        <w:rPr>
          <w:sz w:val="24"/>
          <w:szCs w:val="24"/>
          <w:lang w:eastAsia="en-GB"/>
        </w:rPr>
        <w:t xml:space="preserve">without delay, giving all the necessary reasons and details and the </w:t>
      </w:r>
      <w:r w:rsidR="00FD7EE2">
        <w:rPr>
          <w:sz w:val="24"/>
          <w:szCs w:val="24"/>
          <w:lang w:eastAsia="en-GB"/>
        </w:rPr>
        <w:t>envisaged date for resuming the performance of the contract</w:t>
      </w:r>
      <w:r w:rsidR="00D80806" w:rsidRPr="0003387A">
        <w:rPr>
          <w:sz w:val="24"/>
          <w:szCs w:val="24"/>
          <w:lang w:eastAsia="en-GB"/>
        </w:rPr>
        <w:t>.</w:t>
      </w:r>
      <w:r w:rsidR="00EE31F6">
        <w:rPr>
          <w:sz w:val="24"/>
          <w:szCs w:val="24"/>
          <w:lang w:eastAsia="en-GB"/>
        </w:rPr>
        <w:t xml:space="preserve"> </w:t>
      </w:r>
    </w:p>
    <w:p w:rsidR="00D80806" w:rsidRPr="0003387A" w:rsidRDefault="00C91BBF" w:rsidP="00380B0D">
      <w:pPr>
        <w:jc w:val="both"/>
        <w:rPr>
          <w:sz w:val="24"/>
          <w:szCs w:val="24"/>
          <w:lang w:eastAsia="en-GB"/>
        </w:rPr>
      </w:pPr>
      <w:r w:rsidRPr="00E52E98">
        <w:rPr>
          <w:sz w:val="24"/>
          <w:szCs w:val="24"/>
          <w:lang w:eastAsia="en-GB"/>
        </w:rPr>
        <w:t>O</w:t>
      </w:r>
      <w:r w:rsidR="00D80806" w:rsidRPr="00C91BBF">
        <w:rPr>
          <w:sz w:val="24"/>
          <w:szCs w:val="24"/>
          <w:lang w:eastAsia="en-GB"/>
        </w:rPr>
        <w:t xml:space="preserve">nce the circumstances allow resuming </w:t>
      </w:r>
      <w:r w:rsidR="00380B0D" w:rsidRPr="00C91BBF">
        <w:rPr>
          <w:sz w:val="24"/>
          <w:szCs w:val="24"/>
          <w:lang w:eastAsia="en-GB"/>
        </w:rPr>
        <w:t>performance</w:t>
      </w:r>
      <w:r w:rsidR="00D80806" w:rsidRPr="00C91BBF">
        <w:rPr>
          <w:sz w:val="24"/>
          <w:szCs w:val="24"/>
          <w:lang w:eastAsia="en-GB"/>
        </w:rPr>
        <w:t>, the co</w:t>
      </w:r>
      <w:r w:rsidR="00380B0D" w:rsidRPr="00C91BBF">
        <w:rPr>
          <w:sz w:val="24"/>
          <w:szCs w:val="24"/>
          <w:lang w:eastAsia="en-GB"/>
        </w:rPr>
        <w:t>ntrac</w:t>
      </w:r>
      <w:r w:rsidR="00D80806" w:rsidRPr="00C91BBF">
        <w:rPr>
          <w:sz w:val="24"/>
          <w:szCs w:val="24"/>
          <w:lang w:eastAsia="en-GB"/>
        </w:rPr>
        <w:t xml:space="preserve">tor shall inform the </w:t>
      </w:r>
      <w:r w:rsidR="000243DB">
        <w:rPr>
          <w:sz w:val="24"/>
          <w:szCs w:val="24"/>
          <w:lang w:eastAsia="en-GB"/>
        </w:rPr>
        <w:t>FCH JU</w:t>
      </w:r>
      <w:r w:rsidR="00380B0D" w:rsidRPr="00C91BBF">
        <w:rPr>
          <w:sz w:val="24"/>
          <w:szCs w:val="24"/>
          <w:lang w:eastAsia="en-GB"/>
        </w:rPr>
        <w:t xml:space="preserve"> </w:t>
      </w:r>
      <w:r w:rsidRPr="00E52E98">
        <w:rPr>
          <w:sz w:val="24"/>
          <w:szCs w:val="24"/>
          <w:lang w:eastAsia="en-GB"/>
        </w:rPr>
        <w:t xml:space="preserve">immediately, unless the </w:t>
      </w:r>
      <w:r w:rsidR="00490A4B">
        <w:rPr>
          <w:sz w:val="24"/>
          <w:szCs w:val="24"/>
          <w:lang w:eastAsia="en-GB"/>
        </w:rPr>
        <w:t>FCH JU</w:t>
      </w:r>
      <w:r w:rsidRPr="00E52E98">
        <w:rPr>
          <w:sz w:val="24"/>
          <w:szCs w:val="24"/>
          <w:lang w:eastAsia="en-GB"/>
        </w:rPr>
        <w:t xml:space="preserve"> has already terminated the contract</w:t>
      </w:r>
      <w:r w:rsidR="00D80806" w:rsidRPr="00C91BBF">
        <w:rPr>
          <w:sz w:val="24"/>
          <w:szCs w:val="24"/>
          <w:lang w:eastAsia="en-GB"/>
        </w:rPr>
        <w:t>.</w:t>
      </w:r>
      <w:r w:rsidR="00D80806" w:rsidRPr="0003387A">
        <w:rPr>
          <w:sz w:val="24"/>
          <w:szCs w:val="24"/>
          <w:lang w:eastAsia="en-GB"/>
        </w:rPr>
        <w:t xml:space="preserve"> </w:t>
      </w:r>
    </w:p>
    <w:p w:rsidR="008B1A3A" w:rsidRDefault="008B1A3A" w:rsidP="008B1A3A">
      <w:pPr>
        <w:pStyle w:val="Heading3contract"/>
      </w:pPr>
      <w:r>
        <w:t xml:space="preserve">II.13.2 Suspension by the </w:t>
      </w:r>
      <w:r w:rsidR="00A045B4">
        <w:t xml:space="preserve">FCH JU </w:t>
      </w:r>
    </w:p>
    <w:p w:rsidR="00CE005A" w:rsidRPr="0003387A" w:rsidRDefault="00CE005A" w:rsidP="00EE31F6">
      <w:pPr>
        <w:autoSpaceDE w:val="0"/>
        <w:autoSpaceDN w:val="0"/>
        <w:adjustRightInd w:val="0"/>
        <w:jc w:val="both"/>
        <w:rPr>
          <w:sz w:val="24"/>
          <w:szCs w:val="24"/>
          <w:lang w:eastAsia="en-GB"/>
        </w:rPr>
      </w:pPr>
      <w:r w:rsidRPr="0003387A">
        <w:rPr>
          <w:sz w:val="24"/>
          <w:szCs w:val="24"/>
          <w:lang w:eastAsia="en-GB"/>
        </w:rPr>
        <w:t xml:space="preserve">The </w:t>
      </w:r>
      <w:r w:rsidR="000243DB">
        <w:rPr>
          <w:sz w:val="24"/>
          <w:szCs w:val="24"/>
          <w:lang w:eastAsia="en-GB"/>
        </w:rPr>
        <w:t>FCH JU</w:t>
      </w:r>
      <w:r>
        <w:rPr>
          <w:sz w:val="24"/>
          <w:szCs w:val="24"/>
          <w:lang w:eastAsia="en-GB"/>
        </w:rPr>
        <w:t xml:space="preserve"> </w:t>
      </w:r>
      <w:r w:rsidRPr="0003387A">
        <w:rPr>
          <w:sz w:val="24"/>
          <w:szCs w:val="24"/>
          <w:lang w:eastAsia="en-GB"/>
        </w:rPr>
        <w:t xml:space="preserve">may suspend the </w:t>
      </w:r>
      <w:r>
        <w:rPr>
          <w:sz w:val="24"/>
          <w:szCs w:val="24"/>
          <w:lang w:eastAsia="en-GB"/>
        </w:rPr>
        <w:t xml:space="preserve">performance </w:t>
      </w:r>
      <w:r w:rsidRPr="0003387A">
        <w:rPr>
          <w:sz w:val="24"/>
          <w:szCs w:val="24"/>
          <w:lang w:eastAsia="en-GB"/>
        </w:rPr>
        <w:t xml:space="preserve">of the </w:t>
      </w:r>
      <w:r>
        <w:rPr>
          <w:sz w:val="24"/>
          <w:szCs w:val="24"/>
          <w:lang w:eastAsia="en-GB"/>
        </w:rPr>
        <w:t xml:space="preserve">contract </w:t>
      </w:r>
      <w:r w:rsidRPr="0003387A">
        <w:rPr>
          <w:sz w:val="24"/>
          <w:szCs w:val="24"/>
          <w:lang w:eastAsia="en-GB"/>
        </w:rPr>
        <w:t>or any part thereof:</w:t>
      </w:r>
    </w:p>
    <w:p w:rsidR="00CE005A" w:rsidRDefault="00C91BBF" w:rsidP="00CE005A">
      <w:pPr>
        <w:spacing w:after="0"/>
        <w:jc w:val="both"/>
        <w:rPr>
          <w:sz w:val="24"/>
          <w:szCs w:val="24"/>
          <w:lang w:eastAsia="en-GB"/>
        </w:rPr>
      </w:pPr>
      <w:r>
        <w:rPr>
          <w:sz w:val="24"/>
          <w:szCs w:val="24"/>
          <w:lang w:eastAsia="en-GB"/>
        </w:rPr>
        <w:t>(</w:t>
      </w:r>
      <w:r w:rsidR="00CE005A">
        <w:rPr>
          <w:sz w:val="24"/>
          <w:szCs w:val="24"/>
          <w:lang w:eastAsia="en-GB"/>
        </w:rPr>
        <w:t>a</w:t>
      </w:r>
      <w:r w:rsidR="00CE005A" w:rsidRPr="0003387A">
        <w:rPr>
          <w:sz w:val="24"/>
          <w:szCs w:val="24"/>
          <w:lang w:eastAsia="en-GB"/>
        </w:rPr>
        <w:t>)</w:t>
      </w:r>
      <w:r w:rsidR="00CE005A">
        <w:rPr>
          <w:sz w:val="24"/>
          <w:szCs w:val="24"/>
          <w:lang w:eastAsia="en-GB"/>
        </w:rPr>
        <w:tab/>
      </w:r>
      <w:proofErr w:type="gramStart"/>
      <w:r w:rsidR="00CE005A" w:rsidRPr="0003387A">
        <w:rPr>
          <w:sz w:val="24"/>
          <w:szCs w:val="24"/>
          <w:lang w:eastAsia="en-GB"/>
        </w:rPr>
        <w:t>if</w:t>
      </w:r>
      <w:proofErr w:type="gramEnd"/>
      <w:r w:rsidR="00CE005A" w:rsidRPr="0003387A">
        <w:rPr>
          <w:sz w:val="24"/>
          <w:szCs w:val="24"/>
          <w:lang w:eastAsia="en-GB"/>
        </w:rPr>
        <w:t xml:space="preserve"> the </w:t>
      </w:r>
      <w:r w:rsidR="00CE005A">
        <w:rPr>
          <w:sz w:val="24"/>
          <w:szCs w:val="24"/>
          <w:lang w:eastAsia="en-GB"/>
        </w:rPr>
        <w:t xml:space="preserve">contract </w:t>
      </w:r>
      <w:r w:rsidR="00CE005A" w:rsidRPr="0003387A">
        <w:rPr>
          <w:sz w:val="24"/>
          <w:szCs w:val="24"/>
          <w:lang w:eastAsia="en-GB"/>
        </w:rPr>
        <w:t xml:space="preserve">award procedure or the </w:t>
      </w:r>
      <w:r w:rsidR="00CE005A">
        <w:rPr>
          <w:sz w:val="24"/>
          <w:szCs w:val="24"/>
          <w:lang w:eastAsia="en-GB"/>
        </w:rPr>
        <w:t xml:space="preserve">performance </w:t>
      </w:r>
      <w:r w:rsidR="00CE005A" w:rsidRPr="0003387A">
        <w:rPr>
          <w:sz w:val="24"/>
          <w:szCs w:val="24"/>
          <w:lang w:eastAsia="en-GB"/>
        </w:rPr>
        <w:t xml:space="preserve">of the </w:t>
      </w:r>
      <w:r w:rsidR="00CE005A">
        <w:rPr>
          <w:sz w:val="24"/>
          <w:szCs w:val="24"/>
          <w:lang w:eastAsia="en-GB"/>
        </w:rPr>
        <w:t>contract prove</w:t>
      </w:r>
      <w:r w:rsidR="00CE005A" w:rsidRPr="0003387A">
        <w:rPr>
          <w:sz w:val="24"/>
          <w:szCs w:val="24"/>
          <w:lang w:eastAsia="en-GB"/>
        </w:rPr>
        <w:t xml:space="preserve"> to have been subject to substantial errors, irregularities or fraud; </w:t>
      </w:r>
    </w:p>
    <w:p w:rsidR="00CE005A" w:rsidRPr="0003387A" w:rsidRDefault="00C91BBF" w:rsidP="00CE005A">
      <w:pPr>
        <w:spacing w:after="0"/>
        <w:jc w:val="both"/>
        <w:rPr>
          <w:sz w:val="24"/>
          <w:szCs w:val="24"/>
          <w:lang w:eastAsia="en-GB"/>
        </w:rPr>
      </w:pPr>
      <w:r>
        <w:rPr>
          <w:sz w:val="24"/>
          <w:szCs w:val="24"/>
          <w:lang w:eastAsia="en-GB"/>
        </w:rPr>
        <w:t>(</w:t>
      </w:r>
      <w:r w:rsidR="0068647C">
        <w:rPr>
          <w:sz w:val="24"/>
          <w:szCs w:val="24"/>
          <w:lang w:eastAsia="en-GB"/>
        </w:rPr>
        <w:t>b</w:t>
      </w:r>
      <w:r w:rsidR="00CE005A" w:rsidRPr="0003387A">
        <w:rPr>
          <w:sz w:val="24"/>
          <w:szCs w:val="24"/>
          <w:lang w:eastAsia="en-GB"/>
        </w:rPr>
        <w:t xml:space="preserve">) </w:t>
      </w:r>
      <w:r w:rsidR="0068647C">
        <w:rPr>
          <w:sz w:val="24"/>
          <w:szCs w:val="24"/>
          <w:lang w:eastAsia="en-GB"/>
        </w:rPr>
        <w:tab/>
      </w:r>
      <w:proofErr w:type="gramStart"/>
      <w:r w:rsidR="00CE005A" w:rsidRPr="0003387A">
        <w:rPr>
          <w:sz w:val="24"/>
          <w:szCs w:val="24"/>
          <w:lang w:eastAsia="en-GB"/>
        </w:rPr>
        <w:t>in</w:t>
      </w:r>
      <w:proofErr w:type="gramEnd"/>
      <w:r w:rsidR="00CE005A" w:rsidRPr="0003387A">
        <w:rPr>
          <w:sz w:val="24"/>
          <w:szCs w:val="24"/>
          <w:lang w:eastAsia="en-GB"/>
        </w:rPr>
        <w:t xml:space="preserve"> order to verify whether presumed substantial errors, irregularities or fraud have actually occurred. </w:t>
      </w:r>
    </w:p>
    <w:p w:rsidR="0085297C" w:rsidRDefault="0085297C" w:rsidP="0085297C">
      <w:pPr>
        <w:autoSpaceDE w:val="0"/>
        <w:autoSpaceDN w:val="0"/>
        <w:adjustRightInd w:val="0"/>
        <w:jc w:val="both"/>
        <w:rPr>
          <w:sz w:val="24"/>
        </w:rPr>
      </w:pPr>
      <w:r>
        <w:rPr>
          <w:sz w:val="24"/>
        </w:rPr>
        <w:t xml:space="preserve">Suspension shall take effect on the day the </w:t>
      </w:r>
      <w:r w:rsidR="00996C40">
        <w:rPr>
          <w:sz w:val="24"/>
        </w:rPr>
        <w:t>c</w:t>
      </w:r>
      <w:r>
        <w:rPr>
          <w:sz w:val="24"/>
        </w:rPr>
        <w:t xml:space="preserve">ontractor receives </w:t>
      </w:r>
      <w:r w:rsidR="00947A8D">
        <w:rPr>
          <w:sz w:val="24"/>
        </w:rPr>
        <w:t xml:space="preserve">formal </w:t>
      </w:r>
      <w:r w:rsidRPr="00947A8D">
        <w:rPr>
          <w:sz w:val="24"/>
        </w:rPr>
        <w:t>notification</w:t>
      </w:r>
      <w:r>
        <w:rPr>
          <w:sz w:val="24"/>
        </w:rPr>
        <w:t xml:space="preserve">, or at a later date </w:t>
      </w:r>
      <w:r w:rsidR="00FD7EE2">
        <w:rPr>
          <w:sz w:val="24"/>
        </w:rPr>
        <w:t xml:space="preserve">provided </w:t>
      </w:r>
      <w:r w:rsidR="00C91BBF">
        <w:rPr>
          <w:sz w:val="24"/>
        </w:rPr>
        <w:t>in</w:t>
      </w:r>
      <w:r w:rsidR="00FD7EE2">
        <w:rPr>
          <w:sz w:val="24"/>
        </w:rPr>
        <w:t xml:space="preserve"> the noti</w:t>
      </w:r>
      <w:r w:rsidR="003F3710">
        <w:rPr>
          <w:sz w:val="24"/>
        </w:rPr>
        <w:t>fication</w:t>
      </w:r>
      <w:r>
        <w:rPr>
          <w:sz w:val="24"/>
        </w:rPr>
        <w:t xml:space="preserve">. The </w:t>
      </w:r>
      <w:r w:rsidR="00A045B4">
        <w:rPr>
          <w:sz w:val="24"/>
        </w:rPr>
        <w:t xml:space="preserve">FCH </w:t>
      </w:r>
      <w:r w:rsidR="00D71A4E">
        <w:rPr>
          <w:sz w:val="24"/>
        </w:rPr>
        <w:t xml:space="preserve">JU </w:t>
      </w:r>
      <w:r w:rsidR="00D71A4E" w:rsidDel="006F7405">
        <w:rPr>
          <w:sz w:val="24"/>
        </w:rPr>
        <w:t>shall</w:t>
      </w:r>
      <w:r w:rsidR="00E533E3" w:rsidRPr="005E6B1E">
        <w:rPr>
          <w:sz w:val="24"/>
          <w:szCs w:val="24"/>
        </w:rPr>
        <w:t xml:space="preserve"> </w:t>
      </w:r>
      <w:r w:rsidR="00E533E3" w:rsidRPr="005E6B1E">
        <w:rPr>
          <w:sz w:val="24"/>
        </w:rPr>
        <w:t xml:space="preserve">give notice </w:t>
      </w:r>
      <w:r w:rsidR="003F3710" w:rsidRPr="005E6B1E">
        <w:rPr>
          <w:sz w:val="24"/>
          <w:szCs w:val="24"/>
        </w:rPr>
        <w:t xml:space="preserve">as soon as possible </w:t>
      </w:r>
      <w:r w:rsidR="00E533E3" w:rsidRPr="005E6B1E">
        <w:rPr>
          <w:sz w:val="24"/>
        </w:rPr>
        <w:t xml:space="preserve">to the </w:t>
      </w:r>
      <w:r w:rsidR="00996C40">
        <w:rPr>
          <w:sz w:val="24"/>
        </w:rPr>
        <w:t>c</w:t>
      </w:r>
      <w:r w:rsidR="00E533E3" w:rsidRPr="005E6B1E">
        <w:rPr>
          <w:sz w:val="24"/>
        </w:rPr>
        <w:t xml:space="preserve">ontractor </w:t>
      </w:r>
      <w:r>
        <w:rPr>
          <w:sz w:val="24"/>
        </w:rPr>
        <w:t xml:space="preserve">to resume the </w:t>
      </w:r>
      <w:r w:rsidR="00997C34">
        <w:rPr>
          <w:sz w:val="24"/>
        </w:rPr>
        <w:t xml:space="preserve">service </w:t>
      </w:r>
      <w:r>
        <w:rPr>
          <w:sz w:val="24"/>
        </w:rPr>
        <w:t>suspended</w:t>
      </w:r>
      <w:r w:rsidR="00997C34" w:rsidRPr="00997C34">
        <w:rPr>
          <w:sz w:val="24"/>
          <w:szCs w:val="24"/>
        </w:rPr>
        <w:t xml:space="preserve"> </w:t>
      </w:r>
      <w:r w:rsidR="00997C34" w:rsidRPr="005E6B1E">
        <w:rPr>
          <w:sz w:val="24"/>
          <w:szCs w:val="24"/>
        </w:rPr>
        <w:t xml:space="preserve">or inform </w:t>
      </w:r>
      <w:r w:rsidR="00FD7EE2">
        <w:rPr>
          <w:sz w:val="24"/>
          <w:szCs w:val="24"/>
        </w:rPr>
        <w:t xml:space="preserve">the contractor </w:t>
      </w:r>
      <w:r w:rsidR="00997C34" w:rsidRPr="005E6B1E">
        <w:rPr>
          <w:sz w:val="24"/>
          <w:szCs w:val="24"/>
        </w:rPr>
        <w:t xml:space="preserve">that it is proceeding with </w:t>
      </w:r>
      <w:r w:rsidR="00FD7EE2">
        <w:rPr>
          <w:sz w:val="24"/>
          <w:szCs w:val="24"/>
        </w:rPr>
        <w:t xml:space="preserve">the termination of the </w:t>
      </w:r>
      <w:r w:rsidR="00997C34" w:rsidRPr="005E6B1E">
        <w:rPr>
          <w:sz w:val="24"/>
          <w:szCs w:val="24"/>
        </w:rPr>
        <w:t>contract</w:t>
      </w:r>
      <w:r>
        <w:rPr>
          <w:sz w:val="24"/>
        </w:rPr>
        <w:t xml:space="preserve">. The </w:t>
      </w:r>
      <w:r w:rsidR="00996C40">
        <w:rPr>
          <w:sz w:val="24"/>
        </w:rPr>
        <w:t>c</w:t>
      </w:r>
      <w:r>
        <w:rPr>
          <w:sz w:val="24"/>
        </w:rPr>
        <w:t xml:space="preserve">ontractor shall not be entitled to claim compensation on account of suspension of the </w:t>
      </w:r>
      <w:r w:rsidR="00996C40">
        <w:rPr>
          <w:sz w:val="24"/>
        </w:rPr>
        <w:t>c</w:t>
      </w:r>
      <w:r>
        <w:rPr>
          <w:sz w:val="24"/>
        </w:rPr>
        <w:t>ontract or of part thereof.</w:t>
      </w:r>
    </w:p>
    <w:p w:rsidR="00CB3B5A" w:rsidRDefault="00CB3B5A" w:rsidP="0019530D">
      <w:pPr>
        <w:pStyle w:val="Heading2contracts"/>
      </w:pPr>
      <w:r>
        <w:t>Article II.1</w:t>
      </w:r>
      <w:r w:rsidR="00960AD1">
        <w:t>4</w:t>
      </w:r>
      <w:r>
        <w:t xml:space="preserve"> –</w:t>
      </w:r>
      <w:r w:rsidR="003D6E82">
        <w:t xml:space="preserve"> Termination</w:t>
      </w:r>
      <w:r w:rsidR="003F3710">
        <w:t xml:space="preserve"> of the contract</w:t>
      </w:r>
    </w:p>
    <w:p w:rsidR="0019530D" w:rsidRPr="0019530D" w:rsidRDefault="00CB3B5A" w:rsidP="0019530D">
      <w:pPr>
        <w:pStyle w:val="Heading3contract"/>
      </w:pPr>
      <w:r w:rsidRPr="0019530D">
        <w:t>II.1</w:t>
      </w:r>
      <w:r w:rsidR="00960AD1" w:rsidRPr="0019530D">
        <w:t>4</w:t>
      </w:r>
      <w:r w:rsidRPr="0019530D">
        <w:t>.1</w:t>
      </w:r>
      <w:r w:rsidRPr="0019530D">
        <w:tab/>
      </w:r>
      <w:r w:rsidR="0019530D" w:rsidRPr="0019530D">
        <w:t>Grounds for termination</w:t>
      </w:r>
    </w:p>
    <w:p w:rsidR="00831F31" w:rsidRPr="000E391D" w:rsidRDefault="00CB3B5A" w:rsidP="000E391D">
      <w:pPr>
        <w:autoSpaceDE w:val="0"/>
        <w:autoSpaceDN w:val="0"/>
        <w:adjustRightInd w:val="0"/>
        <w:jc w:val="both"/>
        <w:rPr>
          <w:sz w:val="24"/>
        </w:rPr>
      </w:pPr>
      <w:r w:rsidRPr="000E391D">
        <w:rPr>
          <w:sz w:val="24"/>
        </w:rPr>
        <w:t xml:space="preserve">The </w:t>
      </w:r>
      <w:r w:rsidR="00A045B4">
        <w:rPr>
          <w:sz w:val="24"/>
        </w:rPr>
        <w:t xml:space="preserve">FCH JU </w:t>
      </w:r>
      <w:r w:rsidRPr="000E391D">
        <w:rPr>
          <w:sz w:val="24"/>
        </w:rPr>
        <w:t xml:space="preserve">may terminate the </w:t>
      </w:r>
      <w:r w:rsidR="00996C40" w:rsidRPr="000E391D">
        <w:rPr>
          <w:sz w:val="24"/>
        </w:rPr>
        <w:t>c</w:t>
      </w:r>
      <w:r w:rsidRPr="000E391D">
        <w:rPr>
          <w:sz w:val="24"/>
        </w:rPr>
        <w:t>ontract in the following circumstances:</w:t>
      </w:r>
    </w:p>
    <w:p w:rsidR="00831F31" w:rsidRPr="00831F31" w:rsidRDefault="00134CA5" w:rsidP="000E391D">
      <w:pPr>
        <w:numPr>
          <w:ilvl w:val="0"/>
          <w:numId w:val="27"/>
        </w:numPr>
        <w:spacing w:after="120"/>
        <w:ind w:left="567" w:hanging="567"/>
        <w:jc w:val="both"/>
        <w:rPr>
          <w:sz w:val="24"/>
          <w:szCs w:val="24"/>
        </w:rPr>
      </w:pPr>
      <w:r>
        <w:rPr>
          <w:sz w:val="24"/>
        </w:rPr>
        <w:t xml:space="preserve">if a change to the contractor’s legal, financial, technical or organisational or ownership situation </w:t>
      </w:r>
      <w:r w:rsidR="00BB7854">
        <w:rPr>
          <w:sz w:val="24"/>
        </w:rPr>
        <w:t>is likely to</w:t>
      </w:r>
      <w:r w:rsidR="00FE6C3D">
        <w:rPr>
          <w:sz w:val="24"/>
        </w:rPr>
        <w:t xml:space="preserve"> affect </w:t>
      </w:r>
      <w:r>
        <w:rPr>
          <w:sz w:val="24"/>
        </w:rPr>
        <w:t>the performance of the contract</w:t>
      </w:r>
      <w:r w:rsidR="00FE6C3D">
        <w:rPr>
          <w:sz w:val="24"/>
        </w:rPr>
        <w:t xml:space="preserve"> substantially or call</w:t>
      </w:r>
      <w:r w:rsidR="006C093D">
        <w:rPr>
          <w:sz w:val="24"/>
        </w:rPr>
        <w:t>s</w:t>
      </w:r>
      <w:r w:rsidR="00FE6C3D">
        <w:rPr>
          <w:sz w:val="24"/>
        </w:rPr>
        <w:t xml:space="preserve"> into question the decision to award the contract</w:t>
      </w:r>
      <w:r>
        <w:rPr>
          <w:sz w:val="24"/>
        </w:rPr>
        <w:t>;</w:t>
      </w:r>
    </w:p>
    <w:p w:rsidR="00831F31" w:rsidRDefault="00831F31" w:rsidP="000E391D">
      <w:pPr>
        <w:numPr>
          <w:ilvl w:val="0"/>
          <w:numId w:val="27"/>
        </w:numPr>
        <w:spacing w:after="120"/>
        <w:ind w:left="567" w:hanging="567"/>
        <w:jc w:val="both"/>
        <w:rPr>
          <w:sz w:val="24"/>
        </w:rPr>
      </w:pPr>
      <w:r>
        <w:rPr>
          <w:sz w:val="24"/>
        </w:rPr>
        <w:t>i</w:t>
      </w:r>
      <w:r w:rsidR="003F3710">
        <w:rPr>
          <w:sz w:val="24"/>
        </w:rPr>
        <w:t xml:space="preserve">f execution of the tasks has not actually commenced within three months of the date </w:t>
      </w:r>
      <w:r w:rsidR="003F3710" w:rsidRPr="00E64D26">
        <w:rPr>
          <w:sz w:val="24"/>
        </w:rPr>
        <w:t>foreseen</w:t>
      </w:r>
      <w:r w:rsidR="003F3710">
        <w:rPr>
          <w:sz w:val="24"/>
        </w:rPr>
        <w:t xml:space="preserve">, and the new date proposed, if any, is considered unacceptable by the </w:t>
      </w:r>
      <w:r w:rsidR="00A045B4">
        <w:rPr>
          <w:sz w:val="24"/>
        </w:rPr>
        <w:t xml:space="preserve">FCH JU </w:t>
      </w:r>
      <w:r w:rsidR="00531EAB">
        <w:rPr>
          <w:sz w:val="24"/>
        </w:rPr>
        <w:t>,</w:t>
      </w:r>
      <w:r w:rsidR="003F3710">
        <w:rPr>
          <w:sz w:val="24"/>
        </w:rPr>
        <w:t xml:space="preserve"> taking into account Article II.</w:t>
      </w:r>
      <w:r w:rsidR="00B96883">
        <w:rPr>
          <w:sz w:val="24"/>
        </w:rPr>
        <w:t>8</w:t>
      </w:r>
      <w:r w:rsidR="003F3710">
        <w:rPr>
          <w:sz w:val="24"/>
        </w:rPr>
        <w:t>.2;</w:t>
      </w:r>
    </w:p>
    <w:p w:rsidR="00831F31" w:rsidRDefault="00831F31" w:rsidP="000E391D">
      <w:pPr>
        <w:numPr>
          <w:ilvl w:val="0"/>
          <w:numId w:val="27"/>
        </w:numPr>
        <w:spacing w:after="120"/>
        <w:ind w:left="567" w:hanging="567"/>
        <w:jc w:val="both"/>
        <w:rPr>
          <w:sz w:val="24"/>
        </w:rPr>
      </w:pPr>
      <w:r>
        <w:rPr>
          <w:sz w:val="24"/>
        </w:rPr>
        <w:t>i</w:t>
      </w:r>
      <w:r w:rsidR="00FE6C3D">
        <w:rPr>
          <w:sz w:val="24"/>
        </w:rPr>
        <w:t xml:space="preserve">f the contractor </w:t>
      </w:r>
      <w:r w:rsidR="0083121B">
        <w:rPr>
          <w:sz w:val="24"/>
        </w:rPr>
        <w:t xml:space="preserve">does not perform the contract as </w:t>
      </w:r>
      <w:r w:rsidR="00B14298">
        <w:rPr>
          <w:sz w:val="24"/>
        </w:rPr>
        <w:t xml:space="preserve">established </w:t>
      </w:r>
      <w:r w:rsidR="0083121B">
        <w:rPr>
          <w:sz w:val="24"/>
        </w:rPr>
        <w:t xml:space="preserve">in the tender specifications or </w:t>
      </w:r>
      <w:r w:rsidR="009B5568">
        <w:rPr>
          <w:sz w:val="24"/>
        </w:rPr>
        <w:t xml:space="preserve">fails to fulfil </w:t>
      </w:r>
      <w:r w:rsidR="0083121B" w:rsidRPr="00E64D26">
        <w:rPr>
          <w:sz w:val="24"/>
        </w:rPr>
        <w:t xml:space="preserve">another </w:t>
      </w:r>
      <w:r w:rsidR="0095036F" w:rsidRPr="00E64D26">
        <w:rPr>
          <w:sz w:val="24"/>
        </w:rPr>
        <w:t xml:space="preserve">substantial </w:t>
      </w:r>
      <w:r w:rsidR="00301AE1" w:rsidRPr="00E64D26">
        <w:rPr>
          <w:sz w:val="24"/>
        </w:rPr>
        <w:t xml:space="preserve">contractual </w:t>
      </w:r>
      <w:r w:rsidR="00FE6C3D" w:rsidRPr="00E64D26">
        <w:rPr>
          <w:sz w:val="24"/>
        </w:rPr>
        <w:t>obligation</w:t>
      </w:r>
      <w:r w:rsidR="00FE6C3D">
        <w:rPr>
          <w:sz w:val="24"/>
        </w:rPr>
        <w:t>;</w:t>
      </w:r>
      <w:r w:rsidR="00CB0308">
        <w:rPr>
          <w:sz w:val="24"/>
        </w:rPr>
        <w:t xml:space="preserve"> </w:t>
      </w:r>
    </w:p>
    <w:p w:rsidR="0095036F" w:rsidRPr="00552CC7" w:rsidRDefault="00831F31" w:rsidP="000E391D">
      <w:pPr>
        <w:numPr>
          <w:ilvl w:val="0"/>
          <w:numId w:val="27"/>
        </w:numPr>
        <w:spacing w:after="120"/>
        <w:ind w:left="567" w:hanging="567"/>
        <w:jc w:val="both"/>
        <w:rPr>
          <w:sz w:val="24"/>
        </w:rPr>
      </w:pPr>
      <w:r>
        <w:rPr>
          <w:sz w:val="24"/>
        </w:rPr>
        <w:lastRenderedPageBreak/>
        <w:t>i</w:t>
      </w:r>
      <w:r w:rsidR="000A58DE" w:rsidRPr="0083568F">
        <w:rPr>
          <w:sz w:val="24"/>
        </w:rPr>
        <w:t xml:space="preserve">n </w:t>
      </w:r>
      <w:r w:rsidR="0083568F">
        <w:rPr>
          <w:sz w:val="24"/>
        </w:rPr>
        <w:t xml:space="preserve">the event </w:t>
      </w:r>
      <w:r w:rsidR="000A58DE" w:rsidRPr="0083568F">
        <w:rPr>
          <w:sz w:val="24"/>
        </w:rPr>
        <w:t xml:space="preserve">of </w:t>
      </w:r>
      <w:r w:rsidR="0095036F" w:rsidRPr="00B51C7B">
        <w:rPr>
          <w:sz w:val="24"/>
        </w:rPr>
        <w:t>force majeure</w:t>
      </w:r>
      <w:r w:rsidR="0083568F">
        <w:rPr>
          <w:sz w:val="24"/>
        </w:rPr>
        <w:t xml:space="preserve"> notified in accordance with </w:t>
      </w:r>
      <w:r w:rsidR="00B00E8C">
        <w:rPr>
          <w:sz w:val="24"/>
        </w:rPr>
        <w:t>Article</w:t>
      </w:r>
      <w:r w:rsidR="0083568F">
        <w:rPr>
          <w:sz w:val="24"/>
        </w:rPr>
        <w:t xml:space="preserve"> II.11</w:t>
      </w:r>
      <w:r w:rsidR="00DA5EE5">
        <w:rPr>
          <w:sz w:val="24"/>
        </w:rPr>
        <w:t xml:space="preserve"> </w:t>
      </w:r>
      <w:r w:rsidR="00DA5EE5" w:rsidRPr="00831F31">
        <w:rPr>
          <w:sz w:val="24"/>
        </w:rPr>
        <w:t xml:space="preserve">or if the performance of the contract has been suspended by the contractor as a result of force majeure, notified in accordance with </w:t>
      </w:r>
      <w:r w:rsidR="00B00E8C" w:rsidRPr="00831F31">
        <w:rPr>
          <w:sz w:val="24"/>
        </w:rPr>
        <w:t>Article</w:t>
      </w:r>
      <w:r w:rsidR="00DA5EE5" w:rsidRPr="00831F31">
        <w:rPr>
          <w:sz w:val="24"/>
        </w:rPr>
        <w:t xml:space="preserve"> II.1</w:t>
      </w:r>
      <w:r w:rsidR="004E1A37" w:rsidRPr="00831F31">
        <w:rPr>
          <w:sz w:val="24"/>
        </w:rPr>
        <w:t>3</w:t>
      </w:r>
      <w:r w:rsidR="00DA5EE5" w:rsidRPr="00831F31">
        <w:rPr>
          <w:sz w:val="24"/>
        </w:rPr>
        <w:t xml:space="preserve">, where either resuming </w:t>
      </w:r>
      <w:r w:rsidR="004E1A37" w:rsidRPr="00831F31">
        <w:rPr>
          <w:sz w:val="24"/>
        </w:rPr>
        <w:t xml:space="preserve">performance </w:t>
      </w:r>
      <w:r w:rsidR="00DA5EE5" w:rsidRPr="00831F31">
        <w:rPr>
          <w:sz w:val="24"/>
        </w:rPr>
        <w:t xml:space="preserve">is impossible or the modifications to the </w:t>
      </w:r>
      <w:r w:rsidR="004E1A37" w:rsidRPr="00831F31">
        <w:rPr>
          <w:sz w:val="24"/>
        </w:rPr>
        <w:t xml:space="preserve">contract </w:t>
      </w:r>
      <w:r w:rsidR="00DA5EE5" w:rsidRPr="00831F31">
        <w:rPr>
          <w:sz w:val="24"/>
        </w:rPr>
        <w:t xml:space="preserve">might call into question the decision awarding the </w:t>
      </w:r>
      <w:r w:rsidR="004E1A37" w:rsidRPr="00831F31">
        <w:rPr>
          <w:sz w:val="24"/>
        </w:rPr>
        <w:t xml:space="preserve">contract </w:t>
      </w:r>
      <w:r w:rsidR="00DA5EE5" w:rsidRPr="00831F31">
        <w:rPr>
          <w:sz w:val="24"/>
        </w:rPr>
        <w:t xml:space="preserve">or result in unequal treatment of </w:t>
      </w:r>
      <w:r w:rsidR="004E1A37" w:rsidRPr="00831F31">
        <w:rPr>
          <w:sz w:val="24"/>
        </w:rPr>
        <w:t>tenderers</w:t>
      </w:r>
      <w:r w:rsidR="00A37A79" w:rsidRPr="0083568F">
        <w:rPr>
          <w:sz w:val="24"/>
        </w:rPr>
        <w:t>;</w:t>
      </w:r>
      <w:r w:rsidR="0095036F" w:rsidRPr="00B51C7B">
        <w:rPr>
          <w:sz w:val="24"/>
        </w:rPr>
        <w:t xml:space="preserve"> </w:t>
      </w:r>
    </w:p>
    <w:p w:rsidR="00CB3B5A" w:rsidRDefault="00B569EF" w:rsidP="000E391D">
      <w:pPr>
        <w:numPr>
          <w:ilvl w:val="0"/>
          <w:numId w:val="27"/>
        </w:numPr>
        <w:spacing w:after="120"/>
        <w:ind w:left="567" w:hanging="567"/>
        <w:jc w:val="both"/>
        <w:rPr>
          <w:sz w:val="24"/>
        </w:rPr>
      </w:pPr>
      <w:r>
        <w:rPr>
          <w:sz w:val="24"/>
        </w:rPr>
        <w:t xml:space="preserve">if </w:t>
      </w:r>
      <w:r w:rsidR="00CB3B5A">
        <w:rPr>
          <w:sz w:val="24"/>
        </w:rPr>
        <w:t xml:space="preserve">the </w:t>
      </w:r>
      <w:r w:rsidR="00996C40">
        <w:rPr>
          <w:sz w:val="24"/>
        </w:rPr>
        <w:t>c</w:t>
      </w:r>
      <w:r w:rsidR="00CB3B5A">
        <w:rPr>
          <w:sz w:val="24"/>
        </w:rPr>
        <w:t>ontractor is</w:t>
      </w:r>
      <w:r>
        <w:rPr>
          <w:sz w:val="24"/>
        </w:rPr>
        <w:t xml:space="preserve"> declared bankrupt,</w:t>
      </w:r>
      <w:r w:rsidR="00CB3B5A">
        <w:rPr>
          <w:sz w:val="24"/>
        </w:rPr>
        <w:t xml:space="preserve"> </w:t>
      </w:r>
      <w:r>
        <w:rPr>
          <w:sz w:val="24"/>
        </w:rPr>
        <w:t xml:space="preserve">is </w:t>
      </w:r>
      <w:r w:rsidR="00CB3B5A">
        <w:rPr>
          <w:sz w:val="24"/>
        </w:rPr>
        <w:t xml:space="preserve">being wound up, is having </w:t>
      </w:r>
      <w:r w:rsidR="000C25F6">
        <w:rPr>
          <w:sz w:val="24"/>
        </w:rPr>
        <w:t xml:space="preserve">its </w:t>
      </w:r>
      <w:r w:rsidR="00CB3B5A">
        <w:rPr>
          <w:sz w:val="24"/>
        </w:rPr>
        <w:t>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406A38" w:rsidRDefault="00406A38" w:rsidP="000E391D">
      <w:pPr>
        <w:numPr>
          <w:ilvl w:val="0"/>
          <w:numId w:val="27"/>
        </w:numPr>
        <w:spacing w:after="120"/>
        <w:ind w:left="567" w:hanging="567"/>
        <w:jc w:val="both"/>
        <w:rPr>
          <w:sz w:val="24"/>
        </w:rPr>
      </w:pPr>
      <w:r w:rsidRPr="00831F31">
        <w:rPr>
          <w:sz w:val="24"/>
        </w:rPr>
        <w:t>if the contractor</w:t>
      </w:r>
      <w:r w:rsidR="00352F23" w:rsidRPr="00831F31">
        <w:rPr>
          <w:sz w:val="24"/>
        </w:rPr>
        <w:t xml:space="preserve"> or</w:t>
      </w:r>
      <w:r w:rsidRPr="00831F31">
        <w:rPr>
          <w:sz w:val="24"/>
        </w:rPr>
        <w:t xml:space="preserve"> </w:t>
      </w:r>
      <w:r w:rsidR="00352F23">
        <w:rPr>
          <w:sz w:val="24"/>
        </w:rPr>
        <w:t xml:space="preserve">any </w:t>
      </w:r>
      <w:r w:rsidR="000A0ED5">
        <w:rPr>
          <w:sz w:val="24"/>
        </w:rPr>
        <w:t xml:space="preserve">natural </w:t>
      </w:r>
      <w:r w:rsidR="00352F23">
        <w:rPr>
          <w:sz w:val="24"/>
        </w:rPr>
        <w:t xml:space="preserve">person </w:t>
      </w:r>
      <w:r w:rsidR="00D061FE" w:rsidRPr="00C00A40">
        <w:rPr>
          <w:sz w:val="24"/>
        </w:rPr>
        <w:t xml:space="preserve">with </w:t>
      </w:r>
      <w:r w:rsidR="00D061FE">
        <w:rPr>
          <w:sz w:val="24"/>
        </w:rPr>
        <w:t xml:space="preserve">the </w:t>
      </w:r>
      <w:r w:rsidR="00D061FE" w:rsidRPr="00C00A40">
        <w:rPr>
          <w:sz w:val="24"/>
        </w:rPr>
        <w:t xml:space="preserve">power </w:t>
      </w:r>
      <w:r w:rsidR="00D061FE">
        <w:rPr>
          <w:sz w:val="24"/>
        </w:rPr>
        <w:t xml:space="preserve">to represent </w:t>
      </w:r>
      <w:r w:rsidR="005121D0">
        <w:rPr>
          <w:sz w:val="24"/>
        </w:rPr>
        <w:t>it</w:t>
      </w:r>
      <w:r w:rsidR="00AB6C8C">
        <w:rPr>
          <w:sz w:val="24"/>
        </w:rPr>
        <w:t xml:space="preserve"> or</w:t>
      </w:r>
      <w:r w:rsidR="00D061FE" w:rsidRPr="00C00A40">
        <w:rPr>
          <w:sz w:val="24"/>
        </w:rPr>
        <w:t xml:space="preserve"> </w:t>
      </w:r>
      <w:r w:rsidR="00D061FE">
        <w:rPr>
          <w:sz w:val="24"/>
        </w:rPr>
        <w:t>take decisions</w:t>
      </w:r>
      <w:r w:rsidR="00D061FE" w:rsidRPr="00C00A40">
        <w:rPr>
          <w:sz w:val="24"/>
        </w:rPr>
        <w:t xml:space="preserve"> </w:t>
      </w:r>
      <w:r w:rsidR="00D061FE">
        <w:rPr>
          <w:sz w:val="24"/>
        </w:rPr>
        <w:t xml:space="preserve">on </w:t>
      </w:r>
      <w:r w:rsidR="000C25F6">
        <w:rPr>
          <w:sz w:val="24"/>
        </w:rPr>
        <w:t>its</w:t>
      </w:r>
      <w:r w:rsidR="00D061FE">
        <w:rPr>
          <w:sz w:val="24"/>
        </w:rPr>
        <w:t xml:space="preserve"> behalf</w:t>
      </w:r>
      <w:r w:rsidR="00D061FE" w:rsidDel="00D061FE">
        <w:rPr>
          <w:sz w:val="24"/>
        </w:rPr>
        <w:t xml:space="preserve"> </w:t>
      </w:r>
      <w:r w:rsidRPr="00831F31">
        <w:rPr>
          <w:sz w:val="24"/>
        </w:rPr>
        <w:t xml:space="preserve">has been </w:t>
      </w:r>
      <w:r w:rsidR="008712C8" w:rsidRPr="00831F31">
        <w:rPr>
          <w:sz w:val="24"/>
        </w:rPr>
        <w:t>found</w:t>
      </w:r>
      <w:r w:rsidRPr="00831F31">
        <w:rPr>
          <w:sz w:val="24"/>
        </w:rPr>
        <w:t xml:space="preserve"> guilty of</w:t>
      </w:r>
      <w:r w:rsidR="00AB6C8C" w:rsidRPr="00831F31">
        <w:rPr>
          <w:sz w:val="24"/>
        </w:rPr>
        <w:t xml:space="preserve"> </w:t>
      </w:r>
      <w:r w:rsidRPr="00831F31">
        <w:rPr>
          <w:sz w:val="24"/>
        </w:rPr>
        <w:t>professional misconduct</w:t>
      </w:r>
      <w:r w:rsidR="008712C8" w:rsidRPr="00831F31">
        <w:rPr>
          <w:sz w:val="24"/>
        </w:rPr>
        <w:t xml:space="preserve"> proven by any means</w:t>
      </w:r>
      <w:r w:rsidRPr="00831F31">
        <w:rPr>
          <w:sz w:val="24"/>
        </w:rPr>
        <w:t>;</w:t>
      </w:r>
    </w:p>
    <w:p w:rsidR="00CB3B5A" w:rsidRDefault="00645BCF" w:rsidP="000E391D">
      <w:pPr>
        <w:numPr>
          <w:ilvl w:val="0"/>
          <w:numId w:val="27"/>
        </w:numPr>
        <w:spacing w:after="120"/>
        <w:ind w:left="567" w:hanging="567"/>
        <w:jc w:val="both"/>
        <w:rPr>
          <w:sz w:val="24"/>
        </w:rPr>
      </w:pPr>
      <w:r>
        <w:rPr>
          <w:sz w:val="24"/>
        </w:rPr>
        <w:t>if</w:t>
      </w:r>
      <w:r w:rsidR="00CB3B5A">
        <w:rPr>
          <w:sz w:val="24"/>
        </w:rPr>
        <w:t xml:space="preserve"> the </w:t>
      </w:r>
      <w:r w:rsidR="00996C40">
        <w:rPr>
          <w:sz w:val="24"/>
        </w:rPr>
        <w:t>c</w:t>
      </w:r>
      <w:r w:rsidR="00CB3B5A">
        <w:rPr>
          <w:sz w:val="24"/>
        </w:rPr>
        <w:t xml:space="preserve">ontractor </w:t>
      </w:r>
      <w:r w:rsidR="00DC5EFC">
        <w:rPr>
          <w:sz w:val="24"/>
        </w:rPr>
        <w:t>is not in compliance with its</w:t>
      </w:r>
      <w:r w:rsidR="00CB3B5A">
        <w:rPr>
          <w:sz w:val="24"/>
        </w:rPr>
        <w:t xml:space="preserve"> obligations relating to the payment of social security contributions or the payment of taxes in accordance with the legal provisions of the country in which </w:t>
      </w:r>
      <w:r w:rsidR="00D35F8A">
        <w:rPr>
          <w:sz w:val="24"/>
        </w:rPr>
        <w:t xml:space="preserve">it </w:t>
      </w:r>
      <w:r w:rsidR="00CB3B5A">
        <w:rPr>
          <w:sz w:val="24"/>
        </w:rPr>
        <w:t xml:space="preserve">is established or with those of the country </w:t>
      </w:r>
      <w:r w:rsidR="00AE04C6">
        <w:rPr>
          <w:sz w:val="24"/>
        </w:rPr>
        <w:t>of the</w:t>
      </w:r>
      <w:r w:rsidR="00211851">
        <w:rPr>
          <w:sz w:val="24"/>
        </w:rPr>
        <w:t xml:space="preserve"> applicable law of this</w:t>
      </w:r>
      <w:r w:rsidR="00AE04C6">
        <w:rPr>
          <w:sz w:val="24"/>
        </w:rPr>
        <w:t xml:space="preserve"> </w:t>
      </w:r>
      <w:r w:rsidR="00211851">
        <w:rPr>
          <w:sz w:val="24"/>
        </w:rPr>
        <w:t>contract</w:t>
      </w:r>
      <w:r w:rsidR="00764B86">
        <w:rPr>
          <w:sz w:val="24"/>
        </w:rPr>
        <w:t xml:space="preserve"> </w:t>
      </w:r>
      <w:r w:rsidR="00CB3B5A">
        <w:rPr>
          <w:sz w:val="24"/>
        </w:rPr>
        <w:t xml:space="preserve">or those of the country where the </w:t>
      </w:r>
      <w:r w:rsidR="00996C40">
        <w:rPr>
          <w:sz w:val="24"/>
        </w:rPr>
        <w:t>c</w:t>
      </w:r>
      <w:r w:rsidR="00CB3B5A">
        <w:rPr>
          <w:sz w:val="24"/>
        </w:rPr>
        <w:t>ontract is to be performed;</w:t>
      </w:r>
    </w:p>
    <w:p w:rsidR="00C00A40" w:rsidRDefault="00C00A40" w:rsidP="000E391D">
      <w:pPr>
        <w:numPr>
          <w:ilvl w:val="0"/>
          <w:numId w:val="27"/>
        </w:numPr>
        <w:spacing w:after="120"/>
        <w:ind w:left="567" w:hanging="567"/>
        <w:jc w:val="both"/>
        <w:rPr>
          <w:sz w:val="24"/>
        </w:rPr>
      </w:pPr>
      <w:r w:rsidRPr="00C00A40">
        <w:rPr>
          <w:sz w:val="24"/>
        </w:rPr>
        <w:t xml:space="preserve">if the </w:t>
      </w:r>
      <w:r w:rsidR="00A045B4">
        <w:rPr>
          <w:sz w:val="24"/>
        </w:rPr>
        <w:t xml:space="preserve">FCH JU </w:t>
      </w:r>
      <w:r w:rsidR="006F7405" w:rsidRPr="00C00A40">
        <w:rPr>
          <w:sz w:val="24"/>
        </w:rPr>
        <w:t xml:space="preserve"> </w:t>
      </w:r>
      <w:r w:rsidRPr="00C00A40">
        <w:rPr>
          <w:sz w:val="24"/>
        </w:rPr>
        <w:t xml:space="preserve">has evidence </w:t>
      </w:r>
      <w:r w:rsidRPr="00303F59">
        <w:rPr>
          <w:sz w:val="24"/>
        </w:rPr>
        <w:t xml:space="preserve">that </w:t>
      </w:r>
      <w:r w:rsidRPr="00C00A40">
        <w:rPr>
          <w:sz w:val="24"/>
        </w:rPr>
        <w:t xml:space="preserve">the contractor or </w:t>
      </w:r>
      <w:r w:rsidR="000A0ED5">
        <w:rPr>
          <w:sz w:val="24"/>
        </w:rPr>
        <w:t>natural</w:t>
      </w:r>
      <w:r w:rsidR="000A0ED5" w:rsidRPr="00C00A40">
        <w:rPr>
          <w:sz w:val="24"/>
        </w:rPr>
        <w:t xml:space="preserve"> </w:t>
      </w:r>
      <w:r w:rsidRPr="00C00A40">
        <w:rPr>
          <w:sz w:val="24"/>
        </w:rPr>
        <w:t xml:space="preserve">persons with </w:t>
      </w:r>
      <w:r w:rsidR="00D061FE">
        <w:rPr>
          <w:sz w:val="24"/>
        </w:rPr>
        <w:t xml:space="preserve">the </w:t>
      </w:r>
      <w:r w:rsidRPr="00C00A40">
        <w:rPr>
          <w:sz w:val="24"/>
        </w:rPr>
        <w:t xml:space="preserve">power </w:t>
      </w:r>
      <w:r w:rsidR="00D061FE">
        <w:rPr>
          <w:sz w:val="24"/>
        </w:rPr>
        <w:t xml:space="preserve">to represent </w:t>
      </w:r>
      <w:r w:rsidR="005121D0">
        <w:rPr>
          <w:sz w:val="24"/>
        </w:rPr>
        <w:t>it</w:t>
      </w:r>
      <w:r w:rsidR="0007123B">
        <w:rPr>
          <w:sz w:val="24"/>
        </w:rPr>
        <w:t xml:space="preserve"> or</w:t>
      </w:r>
      <w:r w:rsidRPr="00C00A40">
        <w:rPr>
          <w:sz w:val="24"/>
        </w:rPr>
        <w:t xml:space="preserve"> </w:t>
      </w:r>
      <w:r w:rsidR="00D061FE">
        <w:rPr>
          <w:sz w:val="24"/>
        </w:rPr>
        <w:t>take decisions</w:t>
      </w:r>
      <w:r w:rsidRPr="00C00A40">
        <w:rPr>
          <w:sz w:val="24"/>
        </w:rPr>
        <w:t xml:space="preserve"> </w:t>
      </w:r>
      <w:r w:rsidR="00D061FE">
        <w:rPr>
          <w:sz w:val="24"/>
        </w:rPr>
        <w:t xml:space="preserve">on </w:t>
      </w:r>
      <w:r w:rsidR="00D35F8A">
        <w:rPr>
          <w:sz w:val="24"/>
        </w:rPr>
        <w:t>its</w:t>
      </w:r>
      <w:r w:rsidR="00D061FE">
        <w:rPr>
          <w:sz w:val="24"/>
        </w:rPr>
        <w:t xml:space="preserve"> behalf</w:t>
      </w:r>
      <w:r w:rsidRPr="00C00A40">
        <w:rPr>
          <w:sz w:val="24"/>
        </w:rPr>
        <w:t xml:space="preserve"> </w:t>
      </w:r>
      <w:r w:rsidRPr="00303F59">
        <w:rPr>
          <w:sz w:val="24"/>
        </w:rPr>
        <w:t xml:space="preserve">have committed </w:t>
      </w:r>
      <w:r w:rsidRPr="00C00A40">
        <w:rPr>
          <w:sz w:val="24"/>
        </w:rPr>
        <w:t>fraud, corruption,</w:t>
      </w:r>
      <w:r w:rsidRPr="00303F59">
        <w:rPr>
          <w:sz w:val="24"/>
        </w:rPr>
        <w:t xml:space="preserve"> or are</w:t>
      </w:r>
      <w:r w:rsidRPr="00C00A40">
        <w:rPr>
          <w:sz w:val="24"/>
        </w:rPr>
        <w:t xml:space="preserve"> involve</w:t>
      </w:r>
      <w:r w:rsidRPr="00303F59">
        <w:rPr>
          <w:sz w:val="24"/>
        </w:rPr>
        <w:t>d</w:t>
      </w:r>
      <w:r w:rsidRPr="00C00A40">
        <w:rPr>
          <w:sz w:val="24"/>
        </w:rPr>
        <w:t xml:space="preserve"> in a criminal organisation</w:t>
      </w:r>
      <w:r w:rsidRPr="00303F59">
        <w:rPr>
          <w:sz w:val="24"/>
        </w:rPr>
        <w:t>, money laundering</w:t>
      </w:r>
      <w:r w:rsidRPr="00C00A40">
        <w:rPr>
          <w:sz w:val="24"/>
        </w:rPr>
        <w:t xml:space="preserve"> or any other illegal activity detrimental to the Union's financial interests;</w:t>
      </w:r>
    </w:p>
    <w:p w:rsidR="00CB3B5A" w:rsidRDefault="00C00A40" w:rsidP="000E391D">
      <w:pPr>
        <w:numPr>
          <w:ilvl w:val="0"/>
          <w:numId w:val="27"/>
        </w:numPr>
        <w:spacing w:after="120"/>
        <w:ind w:left="567" w:hanging="567"/>
        <w:jc w:val="both"/>
        <w:rPr>
          <w:sz w:val="24"/>
        </w:rPr>
      </w:pPr>
      <w:r w:rsidRPr="00831F31">
        <w:rPr>
          <w:sz w:val="24"/>
        </w:rPr>
        <w:t xml:space="preserve">if </w:t>
      </w:r>
      <w:r w:rsidR="00CB3B5A" w:rsidRPr="00831F31">
        <w:rPr>
          <w:sz w:val="24"/>
        </w:rPr>
        <w:t xml:space="preserve">the </w:t>
      </w:r>
      <w:r w:rsidR="00A045B4">
        <w:rPr>
          <w:sz w:val="24"/>
        </w:rPr>
        <w:t xml:space="preserve">FCH JU </w:t>
      </w:r>
      <w:r w:rsidR="006F7405" w:rsidRPr="006F7405" w:rsidDel="006F7405">
        <w:rPr>
          <w:sz w:val="24"/>
        </w:rPr>
        <w:t xml:space="preserve"> </w:t>
      </w:r>
      <w:r w:rsidR="00CB3B5A" w:rsidRPr="00831F31">
        <w:rPr>
          <w:sz w:val="24"/>
        </w:rPr>
        <w:t xml:space="preserve">has evidence </w:t>
      </w:r>
      <w:r w:rsidRPr="00831F31">
        <w:rPr>
          <w:sz w:val="24"/>
        </w:rPr>
        <w:t xml:space="preserve">that </w:t>
      </w:r>
      <w:r w:rsidR="00CB3B5A" w:rsidRPr="00831F31">
        <w:rPr>
          <w:sz w:val="24"/>
        </w:rPr>
        <w:t xml:space="preserve">the </w:t>
      </w:r>
      <w:r w:rsidR="00996C40" w:rsidRPr="00831F31">
        <w:rPr>
          <w:sz w:val="24"/>
        </w:rPr>
        <w:t>c</w:t>
      </w:r>
      <w:r w:rsidR="00CB3B5A" w:rsidRPr="00831F31">
        <w:rPr>
          <w:sz w:val="24"/>
        </w:rPr>
        <w:t xml:space="preserve">ontractor or </w:t>
      </w:r>
      <w:r w:rsidR="000A0ED5">
        <w:rPr>
          <w:sz w:val="24"/>
        </w:rPr>
        <w:t>natural</w:t>
      </w:r>
      <w:r w:rsidR="000A0ED5" w:rsidRPr="00831F31">
        <w:rPr>
          <w:sz w:val="24"/>
        </w:rPr>
        <w:t xml:space="preserve"> </w:t>
      </w:r>
      <w:r w:rsidR="00CB3B5A" w:rsidRPr="00831F31">
        <w:rPr>
          <w:sz w:val="24"/>
        </w:rPr>
        <w:t>person</w:t>
      </w:r>
      <w:r w:rsidR="00241387" w:rsidRPr="00831F31">
        <w:rPr>
          <w:sz w:val="24"/>
        </w:rPr>
        <w:t xml:space="preserve">s </w:t>
      </w:r>
      <w:r w:rsidR="00241387" w:rsidRPr="00675E68">
        <w:rPr>
          <w:sz w:val="24"/>
        </w:rPr>
        <w:t xml:space="preserve">with </w:t>
      </w:r>
      <w:r w:rsidR="00D061FE">
        <w:rPr>
          <w:sz w:val="24"/>
        </w:rPr>
        <w:t xml:space="preserve">the </w:t>
      </w:r>
      <w:r w:rsidR="00241387" w:rsidRPr="00675E68">
        <w:rPr>
          <w:sz w:val="24"/>
        </w:rPr>
        <w:t xml:space="preserve">power </w:t>
      </w:r>
      <w:r w:rsidR="00D061FE">
        <w:rPr>
          <w:sz w:val="24"/>
        </w:rPr>
        <w:t xml:space="preserve">to represent </w:t>
      </w:r>
      <w:r w:rsidR="005121D0">
        <w:rPr>
          <w:sz w:val="24"/>
        </w:rPr>
        <w:t>it</w:t>
      </w:r>
      <w:r w:rsidR="0007123B">
        <w:rPr>
          <w:sz w:val="24"/>
        </w:rPr>
        <w:t xml:space="preserve"> or </w:t>
      </w:r>
      <w:r w:rsidR="00D061FE">
        <w:rPr>
          <w:sz w:val="24"/>
        </w:rPr>
        <w:t>take decisions</w:t>
      </w:r>
      <w:r w:rsidR="00241387" w:rsidRPr="00675E68">
        <w:rPr>
          <w:sz w:val="24"/>
        </w:rPr>
        <w:t xml:space="preserve"> </w:t>
      </w:r>
      <w:r w:rsidR="00D061FE">
        <w:rPr>
          <w:sz w:val="24"/>
        </w:rPr>
        <w:t xml:space="preserve">on </w:t>
      </w:r>
      <w:r w:rsidR="00D35F8A">
        <w:rPr>
          <w:sz w:val="24"/>
        </w:rPr>
        <w:t>its</w:t>
      </w:r>
      <w:r w:rsidR="00D061FE">
        <w:rPr>
          <w:sz w:val="24"/>
        </w:rPr>
        <w:t xml:space="preserve"> behalf</w:t>
      </w:r>
      <w:r w:rsidR="00D061FE" w:rsidRPr="00831F31">
        <w:rPr>
          <w:sz w:val="24"/>
        </w:rPr>
        <w:t xml:space="preserve"> </w:t>
      </w:r>
      <w:r w:rsidRPr="00831F31">
        <w:rPr>
          <w:sz w:val="24"/>
        </w:rPr>
        <w:t>have committed</w:t>
      </w:r>
      <w:r w:rsidR="00CB3B5A" w:rsidRPr="00831F31">
        <w:rPr>
          <w:sz w:val="24"/>
        </w:rPr>
        <w:t xml:space="preserve"> substantial errors, irregularities or fraud in the award procedure or the performance of the </w:t>
      </w:r>
      <w:r w:rsidR="00996C40" w:rsidRPr="00831F31">
        <w:rPr>
          <w:sz w:val="24"/>
        </w:rPr>
        <w:t>c</w:t>
      </w:r>
      <w:r w:rsidR="00CB3B5A" w:rsidRPr="00831F31">
        <w:rPr>
          <w:sz w:val="24"/>
        </w:rPr>
        <w:t>ontract</w:t>
      </w:r>
      <w:r w:rsidRPr="00831F31">
        <w:rPr>
          <w:sz w:val="24"/>
        </w:rPr>
        <w:t>, including in the event of submission of false information</w:t>
      </w:r>
      <w:r w:rsidR="00CB3B5A" w:rsidRPr="00831F31">
        <w:rPr>
          <w:sz w:val="24"/>
        </w:rPr>
        <w:t>;</w:t>
      </w:r>
    </w:p>
    <w:p w:rsidR="00CB3B5A" w:rsidRPr="00831F31" w:rsidRDefault="001A45CF" w:rsidP="000E391D">
      <w:pPr>
        <w:numPr>
          <w:ilvl w:val="0"/>
          <w:numId w:val="27"/>
        </w:numPr>
        <w:spacing w:after="120"/>
        <w:ind w:left="567" w:hanging="567"/>
        <w:jc w:val="both"/>
        <w:rPr>
          <w:sz w:val="24"/>
        </w:rPr>
      </w:pPr>
      <w:proofErr w:type="gramStart"/>
      <w:r w:rsidRPr="00831F31">
        <w:rPr>
          <w:sz w:val="24"/>
        </w:rPr>
        <w:t>if</w:t>
      </w:r>
      <w:proofErr w:type="gramEnd"/>
      <w:r w:rsidRPr="00831F31">
        <w:rPr>
          <w:sz w:val="24"/>
        </w:rPr>
        <w:t xml:space="preserve"> </w:t>
      </w:r>
      <w:r w:rsidR="00CB3B5A" w:rsidRPr="00831F31">
        <w:rPr>
          <w:sz w:val="24"/>
        </w:rPr>
        <w:t xml:space="preserve">the </w:t>
      </w:r>
      <w:r w:rsidR="00996C40" w:rsidRPr="00831F31">
        <w:rPr>
          <w:sz w:val="24"/>
        </w:rPr>
        <w:t>c</w:t>
      </w:r>
      <w:r w:rsidR="00CB3B5A" w:rsidRPr="00831F31">
        <w:rPr>
          <w:sz w:val="24"/>
        </w:rPr>
        <w:t xml:space="preserve">ontractor is unable, through </w:t>
      </w:r>
      <w:r w:rsidR="00D35F8A" w:rsidRPr="00831F31">
        <w:rPr>
          <w:sz w:val="24"/>
        </w:rPr>
        <w:t xml:space="preserve">its </w:t>
      </w:r>
      <w:r w:rsidR="00CB3B5A" w:rsidRPr="00831F31">
        <w:rPr>
          <w:sz w:val="24"/>
        </w:rPr>
        <w:t xml:space="preserve">own fault, to obtain any permit or licence required for performance of the </w:t>
      </w:r>
      <w:r w:rsidR="00996C40" w:rsidRPr="00831F31">
        <w:rPr>
          <w:sz w:val="24"/>
        </w:rPr>
        <w:t>c</w:t>
      </w:r>
      <w:r w:rsidR="00CB3B5A" w:rsidRPr="00831F31">
        <w:rPr>
          <w:sz w:val="24"/>
        </w:rPr>
        <w:t>ontract</w:t>
      </w:r>
      <w:r w:rsidR="00D061FE" w:rsidRPr="00831F31">
        <w:rPr>
          <w:sz w:val="24"/>
        </w:rPr>
        <w:t>.</w:t>
      </w:r>
    </w:p>
    <w:p w:rsidR="00C376A8" w:rsidRDefault="00CB3B5A" w:rsidP="0019530D">
      <w:pPr>
        <w:pStyle w:val="Heading3contract"/>
      </w:pPr>
      <w:r w:rsidRPr="00A71574">
        <w:t>II.1</w:t>
      </w:r>
      <w:r w:rsidR="00960AD1">
        <w:t>4</w:t>
      </w:r>
      <w:r w:rsidRPr="00A71574">
        <w:t>.</w:t>
      </w:r>
      <w:r w:rsidR="00CA28CA">
        <w:t>2</w:t>
      </w:r>
      <w:r w:rsidRPr="00413337">
        <w:tab/>
      </w:r>
      <w:r w:rsidR="00413337" w:rsidRPr="00413337">
        <w:t>Procedure for termination</w:t>
      </w:r>
    </w:p>
    <w:p w:rsidR="00C376A8" w:rsidRDefault="00C376A8" w:rsidP="00C376A8">
      <w:pPr>
        <w:jc w:val="both"/>
        <w:rPr>
          <w:sz w:val="24"/>
          <w:szCs w:val="24"/>
          <w:lang w:eastAsia="en-GB"/>
        </w:rPr>
      </w:pPr>
      <w:r w:rsidRPr="00C75428">
        <w:rPr>
          <w:sz w:val="24"/>
          <w:szCs w:val="24"/>
          <w:lang w:eastAsia="en-GB"/>
        </w:rPr>
        <w:t>Whe</w:t>
      </w:r>
      <w:r w:rsidR="00D061FE">
        <w:rPr>
          <w:sz w:val="24"/>
          <w:szCs w:val="24"/>
          <w:lang w:eastAsia="en-GB"/>
        </w:rPr>
        <w:t>n</w:t>
      </w:r>
      <w:r w:rsidRPr="00C75428">
        <w:rPr>
          <w:sz w:val="24"/>
          <w:szCs w:val="24"/>
          <w:lang w:eastAsia="en-GB"/>
        </w:rPr>
        <w:t xml:space="preserve"> the </w:t>
      </w:r>
      <w:r w:rsidR="000243DB">
        <w:rPr>
          <w:sz w:val="24"/>
          <w:szCs w:val="24"/>
          <w:lang w:eastAsia="en-GB"/>
        </w:rPr>
        <w:t>FCH JU</w:t>
      </w:r>
      <w:r>
        <w:rPr>
          <w:sz w:val="24"/>
          <w:szCs w:val="24"/>
          <w:lang w:eastAsia="en-GB"/>
        </w:rPr>
        <w:t xml:space="preserve"> </w:t>
      </w:r>
      <w:r w:rsidRPr="00C75428">
        <w:rPr>
          <w:sz w:val="24"/>
          <w:szCs w:val="24"/>
          <w:lang w:eastAsia="en-GB"/>
        </w:rPr>
        <w:t xml:space="preserve">intends to terminate the </w:t>
      </w:r>
      <w:r>
        <w:rPr>
          <w:sz w:val="24"/>
          <w:szCs w:val="24"/>
          <w:lang w:eastAsia="en-GB"/>
        </w:rPr>
        <w:t>contract</w:t>
      </w:r>
      <w:r w:rsidR="00413337">
        <w:rPr>
          <w:sz w:val="24"/>
          <w:szCs w:val="24"/>
          <w:lang w:eastAsia="en-GB"/>
        </w:rPr>
        <w:t xml:space="preserve"> </w:t>
      </w:r>
      <w:r w:rsidRPr="00C75428">
        <w:rPr>
          <w:sz w:val="24"/>
          <w:szCs w:val="24"/>
          <w:lang w:eastAsia="en-GB"/>
        </w:rPr>
        <w:t xml:space="preserve">it shall formally notify the </w:t>
      </w:r>
      <w:r>
        <w:rPr>
          <w:sz w:val="24"/>
          <w:szCs w:val="24"/>
          <w:lang w:eastAsia="en-GB"/>
        </w:rPr>
        <w:t>contractor</w:t>
      </w:r>
      <w:r w:rsidRPr="00C75428">
        <w:rPr>
          <w:sz w:val="24"/>
          <w:szCs w:val="24"/>
          <w:lang w:eastAsia="en-GB"/>
        </w:rPr>
        <w:t xml:space="preserve"> of its intention specifying the grounds thereof. The </w:t>
      </w:r>
      <w:r w:rsidR="00A045B4">
        <w:rPr>
          <w:sz w:val="24"/>
          <w:szCs w:val="24"/>
          <w:lang w:eastAsia="en-GB"/>
        </w:rPr>
        <w:t xml:space="preserve">FCH JU </w:t>
      </w:r>
      <w:r>
        <w:rPr>
          <w:sz w:val="24"/>
          <w:szCs w:val="24"/>
          <w:lang w:eastAsia="en-GB"/>
        </w:rPr>
        <w:t xml:space="preserve"> </w:t>
      </w:r>
      <w:r w:rsidRPr="00C75428">
        <w:rPr>
          <w:sz w:val="24"/>
          <w:szCs w:val="24"/>
          <w:lang w:eastAsia="en-GB"/>
        </w:rPr>
        <w:t xml:space="preserve">shall invite the </w:t>
      </w:r>
      <w:r>
        <w:rPr>
          <w:sz w:val="24"/>
          <w:szCs w:val="24"/>
          <w:lang w:eastAsia="en-GB"/>
        </w:rPr>
        <w:t>contractor</w:t>
      </w:r>
      <w:r w:rsidRPr="00C75428">
        <w:rPr>
          <w:sz w:val="24"/>
          <w:szCs w:val="24"/>
          <w:lang w:eastAsia="en-GB"/>
        </w:rPr>
        <w:t xml:space="preserve"> to make any observations and, in the case of point (c)</w:t>
      </w:r>
      <w:r w:rsidR="00211851">
        <w:rPr>
          <w:sz w:val="24"/>
          <w:szCs w:val="24"/>
          <w:lang w:eastAsia="en-GB"/>
        </w:rPr>
        <w:t xml:space="preserve"> of Article II.14.1</w:t>
      </w:r>
      <w:r w:rsidRPr="00C75428">
        <w:rPr>
          <w:sz w:val="24"/>
          <w:szCs w:val="24"/>
          <w:lang w:eastAsia="en-GB"/>
        </w:rPr>
        <w:t xml:space="preserve">, to inform the </w:t>
      </w:r>
      <w:r w:rsidR="00A045B4">
        <w:rPr>
          <w:sz w:val="24"/>
          <w:szCs w:val="24"/>
          <w:lang w:eastAsia="en-GB"/>
        </w:rPr>
        <w:t xml:space="preserve">FCH JU </w:t>
      </w:r>
      <w:r>
        <w:rPr>
          <w:sz w:val="24"/>
          <w:szCs w:val="24"/>
          <w:lang w:eastAsia="en-GB"/>
        </w:rPr>
        <w:t xml:space="preserve"> </w:t>
      </w:r>
      <w:r w:rsidRPr="00C75428">
        <w:rPr>
          <w:sz w:val="24"/>
          <w:szCs w:val="24"/>
          <w:lang w:eastAsia="en-GB"/>
        </w:rPr>
        <w:t xml:space="preserve">about the measures taken to continue </w:t>
      </w:r>
      <w:r w:rsidR="00211851">
        <w:rPr>
          <w:sz w:val="24"/>
          <w:szCs w:val="24"/>
          <w:lang w:eastAsia="en-GB"/>
        </w:rPr>
        <w:t xml:space="preserve">the </w:t>
      </w:r>
      <w:r w:rsidRPr="00C75428">
        <w:rPr>
          <w:sz w:val="24"/>
          <w:szCs w:val="24"/>
          <w:lang w:eastAsia="en-GB"/>
        </w:rPr>
        <w:t xml:space="preserve">fulfilment of </w:t>
      </w:r>
      <w:r w:rsidR="00D35F8A">
        <w:rPr>
          <w:sz w:val="24"/>
          <w:szCs w:val="24"/>
          <w:lang w:eastAsia="en-GB"/>
        </w:rPr>
        <w:t xml:space="preserve">its </w:t>
      </w:r>
      <w:r>
        <w:rPr>
          <w:sz w:val="24"/>
          <w:szCs w:val="24"/>
          <w:lang w:eastAsia="en-GB"/>
        </w:rPr>
        <w:t xml:space="preserve">contractual </w:t>
      </w:r>
      <w:r w:rsidRPr="00C75428">
        <w:rPr>
          <w:sz w:val="24"/>
          <w:szCs w:val="24"/>
          <w:lang w:eastAsia="en-GB"/>
        </w:rPr>
        <w:t xml:space="preserve">obligations, within 30 days from receipt of the notification. </w:t>
      </w:r>
    </w:p>
    <w:p w:rsidR="00933EDF" w:rsidRDefault="00933EDF" w:rsidP="00C376A8">
      <w:pPr>
        <w:jc w:val="both"/>
        <w:rPr>
          <w:sz w:val="24"/>
          <w:szCs w:val="24"/>
        </w:rPr>
      </w:pPr>
      <w:r>
        <w:rPr>
          <w:sz w:val="24"/>
          <w:szCs w:val="24"/>
          <w:lang w:eastAsia="en-GB"/>
        </w:rPr>
        <w:t xml:space="preserve">If the </w:t>
      </w:r>
      <w:r w:rsidR="00A045B4">
        <w:rPr>
          <w:sz w:val="24"/>
          <w:szCs w:val="24"/>
          <w:lang w:eastAsia="en-GB"/>
        </w:rPr>
        <w:t xml:space="preserve">FCH JU </w:t>
      </w:r>
      <w:r w:rsidR="00211851">
        <w:rPr>
          <w:sz w:val="24"/>
          <w:szCs w:val="24"/>
          <w:lang w:eastAsia="en-GB"/>
        </w:rPr>
        <w:t>does not</w:t>
      </w:r>
      <w:r>
        <w:rPr>
          <w:sz w:val="24"/>
          <w:szCs w:val="24"/>
          <w:lang w:eastAsia="en-GB"/>
        </w:rPr>
        <w:t xml:space="preserve"> confirm acceptance of these observation</w:t>
      </w:r>
      <w:r w:rsidR="003F7452">
        <w:rPr>
          <w:sz w:val="24"/>
          <w:szCs w:val="24"/>
          <w:lang w:eastAsia="en-GB"/>
        </w:rPr>
        <w:t>s</w:t>
      </w:r>
      <w:r>
        <w:rPr>
          <w:sz w:val="24"/>
          <w:szCs w:val="24"/>
          <w:lang w:eastAsia="en-GB"/>
        </w:rPr>
        <w:t xml:space="preserve"> by giving written approval within 30 days of </w:t>
      </w:r>
      <w:r w:rsidR="003F7452">
        <w:rPr>
          <w:sz w:val="24"/>
          <w:szCs w:val="24"/>
          <w:lang w:eastAsia="en-GB"/>
        </w:rPr>
        <w:t>receipt</w:t>
      </w:r>
      <w:r>
        <w:rPr>
          <w:sz w:val="24"/>
          <w:szCs w:val="24"/>
          <w:lang w:eastAsia="en-GB"/>
        </w:rPr>
        <w:t xml:space="preserve">, the termination procedure shall </w:t>
      </w:r>
      <w:r w:rsidR="003F7452">
        <w:rPr>
          <w:sz w:val="24"/>
          <w:szCs w:val="24"/>
          <w:lang w:eastAsia="en-GB"/>
        </w:rPr>
        <w:t>proceed</w:t>
      </w:r>
      <w:r>
        <w:rPr>
          <w:sz w:val="24"/>
          <w:szCs w:val="24"/>
          <w:lang w:eastAsia="en-GB"/>
        </w:rPr>
        <w:t xml:space="preserve">. In </w:t>
      </w:r>
      <w:r w:rsidR="009D7BE9">
        <w:rPr>
          <w:sz w:val="24"/>
          <w:szCs w:val="24"/>
          <w:lang w:eastAsia="en-GB"/>
        </w:rPr>
        <w:t xml:space="preserve">any </w:t>
      </w:r>
      <w:r>
        <w:rPr>
          <w:sz w:val="24"/>
          <w:szCs w:val="24"/>
          <w:lang w:eastAsia="en-GB"/>
        </w:rPr>
        <w:t xml:space="preserve">case </w:t>
      </w:r>
      <w:r w:rsidR="009D7BE9">
        <w:rPr>
          <w:sz w:val="24"/>
          <w:szCs w:val="24"/>
          <w:lang w:eastAsia="en-GB"/>
        </w:rPr>
        <w:t xml:space="preserve">of termination </w:t>
      </w:r>
      <w:r>
        <w:rPr>
          <w:sz w:val="24"/>
          <w:szCs w:val="24"/>
          <w:lang w:eastAsia="en-GB"/>
        </w:rPr>
        <w:t xml:space="preserve">the </w:t>
      </w:r>
      <w:r w:rsidR="00A045B4">
        <w:rPr>
          <w:sz w:val="24"/>
          <w:szCs w:val="24"/>
          <w:lang w:eastAsia="en-GB"/>
        </w:rPr>
        <w:t xml:space="preserve">FCH JU </w:t>
      </w:r>
      <w:r w:rsidR="00197579">
        <w:rPr>
          <w:sz w:val="24"/>
          <w:szCs w:val="24"/>
          <w:lang w:eastAsia="en-GB"/>
        </w:rPr>
        <w:t xml:space="preserve">shall formally notify </w:t>
      </w:r>
      <w:r w:rsidR="00FD3F78">
        <w:rPr>
          <w:sz w:val="24"/>
          <w:szCs w:val="24"/>
          <w:lang w:eastAsia="en-GB"/>
        </w:rPr>
        <w:t xml:space="preserve">the contractor about </w:t>
      </w:r>
      <w:r w:rsidR="00197579">
        <w:rPr>
          <w:sz w:val="24"/>
          <w:szCs w:val="24"/>
          <w:lang w:eastAsia="en-GB"/>
        </w:rPr>
        <w:t xml:space="preserve">its decision to terminate the contract. In the cases referred to in points </w:t>
      </w:r>
      <w:r w:rsidR="00E17C7C">
        <w:rPr>
          <w:sz w:val="24"/>
          <w:szCs w:val="24"/>
          <w:lang w:eastAsia="en-GB"/>
        </w:rPr>
        <w:t>(a), (b), (c), (e), (g)</w:t>
      </w:r>
      <w:r w:rsidR="00211851">
        <w:rPr>
          <w:sz w:val="24"/>
          <w:szCs w:val="24"/>
          <w:lang w:eastAsia="en-GB"/>
        </w:rPr>
        <w:t xml:space="preserve"> and </w:t>
      </w:r>
      <w:r w:rsidR="00E17C7C">
        <w:rPr>
          <w:sz w:val="24"/>
          <w:szCs w:val="24"/>
          <w:lang w:eastAsia="en-GB"/>
        </w:rPr>
        <w:t>(j)</w:t>
      </w:r>
      <w:r w:rsidR="00211851">
        <w:rPr>
          <w:sz w:val="24"/>
          <w:szCs w:val="24"/>
          <w:lang w:eastAsia="en-GB"/>
        </w:rPr>
        <w:t xml:space="preserve"> of Article II.14.1</w:t>
      </w:r>
      <w:r w:rsidR="00197579">
        <w:rPr>
          <w:sz w:val="24"/>
          <w:szCs w:val="24"/>
          <w:lang w:eastAsia="en-GB"/>
        </w:rPr>
        <w:t xml:space="preserve"> the formal notification shall specify the </w:t>
      </w:r>
      <w:r w:rsidR="00D949F7">
        <w:rPr>
          <w:sz w:val="24"/>
          <w:szCs w:val="24"/>
          <w:lang w:eastAsia="en-GB"/>
        </w:rPr>
        <w:t>d</w:t>
      </w:r>
      <w:r w:rsidR="00197579">
        <w:rPr>
          <w:sz w:val="24"/>
          <w:szCs w:val="24"/>
          <w:lang w:eastAsia="en-GB"/>
        </w:rPr>
        <w:t xml:space="preserve">ate on which the termination takes effect. In the cases referred to in points </w:t>
      </w:r>
      <w:r w:rsidR="00E17C7C">
        <w:rPr>
          <w:sz w:val="24"/>
          <w:szCs w:val="24"/>
          <w:lang w:eastAsia="en-GB"/>
        </w:rPr>
        <w:t>(d), (f), (h), and (i)</w:t>
      </w:r>
      <w:r w:rsidR="00211851">
        <w:rPr>
          <w:sz w:val="24"/>
          <w:szCs w:val="24"/>
          <w:lang w:eastAsia="en-GB"/>
        </w:rPr>
        <w:t xml:space="preserve"> of Article II.14.1</w:t>
      </w:r>
      <w:r w:rsidR="00197579">
        <w:rPr>
          <w:sz w:val="24"/>
          <w:szCs w:val="24"/>
          <w:lang w:eastAsia="en-GB"/>
        </w:rPr>
        <w:t xml:space="preserve"> the termination shall take effect on the day following the date on which notification </w:t>
      </w:r>
      <w:r w:rsidR="00D949F7">
        <w:rPr>
          <w:sz w:val="24"/>
          <w:szCs w:val="24"/>
          <w:lang w:eastAsia="en-GB"/>
        </w:rPr>
        <w:t>of termination</w:t>
      </w:r>
      <w:r w:rsidR="00E17C7C">
        <w:rPr>
          <w:sz w:val="24"/>
          <w:szCs w:val="24"/>
          <w:lang w:eastAsia="en-GB"/>
        </w:rPr>
        <w:t xml:space="preserve"> </w:t>
      </w:r>
      <w:r w:rsidR="00197579">
        <w:rPr>
          <w:sz w:val="24"/>
          <w:szCs w:val="24"/>
          <w:lang w:eastAsia="en-GB"/>
        </w:rPr>
        <w:t>is received</w:t>
      </w:r>
      <w:r w:rsidR="00E17C7C">
        <w:rPr>
          <w:sz w:val="24"/>
          <w:szCs w:val="24"/>
          <w:lang w:eastAsia="en-GB"/>
        </w:rPr>
        <w:t xml:space="preserve"> by the contractor</w:t>
      </w:r>
      <w:r w:rsidR="00197579">
        <w:rPr>
          <w:sz w:val="24"/>
          <w:szCs w:val="24"/>
          <w:lang w:eastAsia="en-GB"/>
        </w:rPr>
        <w:t xml:space="preserve">. </w:t>
      </w:r>
    </w:p>
    <w:p w:rsidR="00CB3B5A" w:rsidRPr="00A71574" w:rsidRDefault="00CB3B5A" w:rsidP="0019530D">
      <w:pPr>
        <w:pStyle w:val="Heading3contract"/>
      </w:pPr>
      <w:r w:rsidRPr="00A71574">
        <w:t>II.1</w:t>
      </w:r>
      <w:r w:rsidR="00960AD1">
        <w:t>4</w:t>
      </w:r>
      <w:r w:rsidRPr="00A71574">
        <w:t>.</w:t>
      </w:r>
      <w:r w:rsidR="00CA28CA">
        <w:t>3</w:t>
      </w:r>
      <w:r w:rsidRPr="00A71574">
        <w:tab/>
      </w:r>
      <w:r w:rsidR="00D57698">
        <w:t>Effects</w:t>
      </w:r>
      <w:r w:rsidR="00D57698" w:rsidRPr="00536B80">
        <w:t xml:space="preserve"> </w:t>
      </w:r>
      <w:r w:rsidRPr="00536B80">
        <w:t>of termination</w:t>
      </w:r>
    </w:p>
    <w:p w:rsidR="00CB3B5A" w:rsidRPr="00A71574" w:rsidRDefault="00CB3B5A" w:rsidP="001D24A0">
      <w:pPr>
        <w:spacing w:after="120"/>
        <w:jc w:val="both"/>
        <w:rPr>
          <w:sz w:val="24"/>
          <w:szCs w:val="24"/>
        </w:rPr>
      </w:pPr>
      <w:r w:rsidRPr="00A71574">
        <w:rPr>
          <w:sz w:val="24"/>
          <w:szCs w:val="24"/>
        </w:rPr>
        <w:t>In the event of terminati</w:t>
      </w:r>
      <w:r w:rsidR="00F8317F">
        <w:rPr>
          <w:sz w:val="24"/>
          <w:szCs w:val="24"/>
        </w:rPr>
        <w:t>o</w:t>
      </w:r>
      <w:r w:rsidRPr="00A71574">
        <w:rPr>
          <w:sz w:val="24"/>
          <w:szCs w:val="24"/>
        </w:rPr>
        <w:t xml:space="preserve">n, the </w:t>
      </w:r>
      <w:r w:rsidR="00996C40">
        <w:rPr>
          <w:sz w:val="24"/>
          <w:szCs w:val="24"/>
        </w:rPr>
        <w:t>c</w:t>
      </w:r>
      <w:r w:rsidRPr="00A71574">
        <w:rPr>
          <w:sz w:val="24"/>
          <w:szCs w:val="24"/>
        </w:rPr>
        <w:t xml:space="preserve">ontractor shall waive any claim for consequential damages, including any loss of anticipated profits for uncompleted work. On receipt of the </w:t>
      </w:r>
      <w:r w:rsidR="00D57698">
        <w:rPr>
          <w:sz w:val="24"/>
          <w:szCs w:val="24"/>
        </w:rPr>
        <w:t>notification</w:t>
      </w:r>
      <w:r w:rsidR="00D57698" w:rsidRPr="00A71574">
        <w:rPr>
          <w:sz w:val="24"/>
          <w:szCs w:val="24"/>
        </w:rPr>
        <w:t xml:space="preserve"> </w:t>
      </w:r>
      <w:r w:rsidR="00F8317F">
        <w:rPr>
          <w:sz w:val="24"/>
          <w:szCs w:val="24"/>
        </w:rPr>
        <w:t xml:space="preserve">of </w:t>
      </w:r>
      <w:r w:rsidRPr="00A71574">
        <w:rPr>
          <w:sz w:val="24"/>
          <w:szCs w:val="24"/>
        </w:rPr>
        <w:t>terminati</w:t>
      </w:r>
      <w:r w:rsidR="00F8317F">
        <w:rPr>
          <w:sz w:val="24"/>
          <w:szCs w:val="24"/>
        </w:rPr>
        <w:t>o</w:t>
      </w:r>
      <w:r w:rsidRPr="00A71574">
        <w:rPr>
          <w:sz w:val="24"/>
          <w:szCs w:val="24"/>
        </w:rPr>
        <w:t xml:space="preserve">n, the </w:t>
      </w:r>
      <w:r w:rsidR="00996C40">
        <w:rPr>
          <w:sz w:val="24"/>
          <w:szCs w:val="24"/>
        </w:rPr>
        <w:t>c</w:t>
      </w:r>
      <w:r w:rsidRPr="00A71574">
        <w:rPr>
          <w:sz w:val="24"/>
          <w:szCs w:val="24"/>
        </w:rPr>
        <w:t xml:space="preserve">ontractor shall take all </w:t>
      </w:r>
      <w:r w:rsidR="003F7452">
        <w:rPr>
          <w:sz w:val="24"/>
          <w:szCs w:val="24"/>
        </w:rPr>
        <w:t xml:space="preserve">the </w:t>
      </w:r>
      <w:r w:rsidRPr="00A71574">
        <w:rPr>
          <w:sz w:val="24"/>
          <w:szCs w:val="24"/>
        </w:rPr>
        <w:t xml:space="preserve">appropriate measures to </w:t>
      </w:r>
      <w:r w:rsidRPr="00A71574">
        <w:rPr>
          <w:sz w:val="24"/>
          <w:szCs w:val="24"/>
        </w:rPr>
        <w:lastRenderedPageBreak/>
        <w:t>minimise costs, prevent damage</w:t>
      </w:r>
      <w:r w:rsidR="003F7452">
        <w:rPr>
          <w:sz w:val="24"/>
          <w:szCs w:val="24"/>
        </w:rPr>
        <w:t>s</w:t>
      </w:r>
      <w:r w:rsidRPr="00A71574">
        <w:rPr>
          <w:sz w:val="24"/>
          <w:szCs w:val="24"/>
        </w:rPr>
        <w:t xml:space="preserve">, and cancel or reduce </w:t>
      </w:r>
      <w:r w:rsidR="00D35F8A">
        <w:rPr>
          <w:sz w:val="24"/>
          <w:szCs w:val="24"/>
        </w:rPr>
        <w:t>its</w:t>
      </w:r>
      <w:r w:rsidR="00D35F8A" w:rsidRPr="00A71574">
        <w:rPr>
          <w:sz w:val="24"/>
          <w:szCs w:val="24"/>
        </w:rPr>
        <w:t xml:space="preserve"> </w:t>
      </w:r>
      <w:r w:rsidRPr="00A71574">
        <w:rPr>
          <w:sz w:val="24"/>
          <w:szCs w:val="24"/>
        </w:rPr>
        <w:t xml:space="preserve">commitments. </w:t>
      </w:r>
      <w:r w:rsidR="00284E9C">
        <w:rPr>
          <w:sz w:val="24"/>
          <w:szCs w:val="24"/>
        </w:rPr>
        <w:t>The contractor</w:t>
      </w:r>
      <w:r w:rsidR="00284E9C" w:rsidRPr="00A71574">
        <w:rPr>
          <w:sz w:val="24"/>
          <w:szCs w:val="24"/>
        </w:rPr>
        <w:t xml:space="preserve"> </w:t>
      </w:r>
      <w:r w:rsidRPr="00A71574">
        <w:rPr>
          <w:sz w:val="24"/>
          <w:szCs w:val="24"/>
        </w:rPr>
        <w:t xml:space="preserve">shall </w:t>
      </w:r>
      <w:r w:rsidR="00284E9C">
        <w:rPr>
          <w:sz w:val="24"/>
          <w:szCs w:val="24"/>
        </w:rPr>
        <w:t>have 60</w:t>
      </w:r>
      <w:r w:rsidR="00284E9C" w:rsidRPr="00A71574">
        <w:rPr>
          <w:sz w:val="24"/>
          <w:szCs w:val="24"/>
        </w:rPr>
        <w:t xml:space="preserve"> days </w:t>
      </w:r>
      <w:r w:rsidR="00284E9C">
        <w:rPr>
          <w:sz w:val="24"/>
          <w:szCs w:val="24"/>
        </w:rPr>
        <w:t>from</w:t>
      </w:r>
      <w:r w:rsidR="00284E9C" w:rsidRPr="00A71574">
        <w:rPr>
          <w:sz w:val="24"/>
          <w:szCs w:val="24"/>
        </w:rPr>
        <w:t xml:space="preserve"> the date </w:t>
      </w:r>
      <w:r w:rsidR="0033688D">
        <w:rPr>
          <w:sz w:val="24"/>
          <w:szCs w:val="24"/>
        </w:rPr>
        <w:t>o</w:t>
      </w:r>
      <w:r w:rsidR="006E3872">
        <w:rPr>
          <w:sz w:val="24"/>
          <w:szCs w:val="24"/>
        </w:rPr>
        <w:t>n</w:t>
      </w:r>
      <w:r w:rsidR="00284E9C" w:rsidRPr="00A71574">
        <w:rPr>
          <w:sz w:val="24"/>
          <w:szCs w:val="24"/>
        </w:rPr>
        <w:t xml:space="preserve"> </w:t>
      </w:r>
      <w:r w:rsidR="006E3872">
        <w:rPr>
          <w:sz w:val="24"/>
          <w:szCs w:val="24"/>
        </w:rPr>
        <w:t xml:space="preserve">which </w:t>
      </w:r>
      <w:r w:rsidR="00284E9C" w:rsidRPr="00A71574">
        <w:rPr>
          <w:sz w:val="24"/>
          <w:szCs w:val="24"/>
        </w:rPr>
        <w:t xml:space="preserve">termination </w:t>
      </w:r>
      <w:r w:rsidR="006E3872">
        <w:rPr>
          <w:sz w:val="24"/>
          <w:szCs w:val="24"/>
        </w:rPr>
        <w:t xml:space="preserve">takes effect </w:t>
      </w:r>
      <w:r w:rsidR="00284E9C">
        <w:rPr>
          <w:sz w:val="24"/>
          <w:szCs w:val="24"/>
        </w:rPr>
        <w:t xml:space="preserve">to </w:t>
      </w:r>
      <w:r w:rsidRPr="00A71574">
        <w:rPr>
          <w:sz w:val="24"/>
          <w:szCs w:val="24"/>
        </w:rPr>
        <w:t xml:space="preserve">draw up the documents required by the </w:t>
      </w:r>
      <w:r w:rsidR="006856DF">
        <w:rPr>
          <w:sz w:val="24"/>
          <w:szCs w:val="24"/>
        </w:rPr>
        <w:t>s</w:t>
      </w:r>
      <w:r w:rsidRPr="00A71574">
        <w:rPr>
          <w:sz w:val="24"/>
          <w:szCs w:val="24"/>
        </w:rPr>
        <w:t xml:space="preserve">pecial </w:t>
      </w:r>
      <w:r w:rsidR="006856DF">
        <w:rPr>
          <w:sz w:val="24"/>
          <w:szCs w:val="24"/>
        </w:rPr>
        <w:t>c</w:t>
      </w:r>
      <w:r w:rsidRPr="00A71574">
        <w:rPr>
          <w:sz w:val="24"/>
          <w:szCs w:val="24"/>
        </w:rPr>
        <w:t xml:space="preserve">onditions for the tasks </w:t>
      </w:r>
      <w:r w:rsidR="0033688D">
        <w:rPr>
          <w:sz w:val="24"/>
          <w:szCs w:val="24"/>
        </w:rPr>
        <w:t xml:space="preserve">already </w:t>
      </w:r>
      <w:r w:rsidRPr="00A71574">
        <w:rPr>
          <w:sz w:val="24"/>
          <w:szCs w:val="24"/>
        </w:rPr>
        <w:t xml:space="preserve">executed </w:t>
      </w:r>
      <w:r w:rsidR="0033688D">
        <w:rPr>
          <w:sz w:val="24"/>
          <w:szCs w:val="24"/>
        </w:rPr>
        <w:t>on the</w:t>
      </w:r>
      <w:r w:rsidRPr="00A71574">
        <w:rPr>
          <w:sz w:val="24"/>
          <w:szCs w:val="24"/>
        </w:rPr>
        <w:t xml:space="preserve"> date </w:t>
      </w:r>
      <w:r w:rsidR="0033688D">
        <w:rPr>
          <w:sz w:val="24"/>
          <w:szCs w:val="24"/>
        </w:rPr>
        <w:t>of</w:t>
      </w:r>
      <w:r w:rsidRPr="00A71574">
        <w:rPr>
          <w:sz w:val="24"/>
          <w:szCs w:val="24"/>
        </w:rPr>
        <w:t xml:space="preserve"> termination </w:t>
      </w:r>
      <w:r w:rsidR="006856DF">
        <w:rPr>
          <w:sz w:val="24"/>
          <w:szCs w:val="24"/>
        </w:rPr>
        <w:t>and produce an invoice if necessary</w:t>
      </w:r>
      <w:r w:rsidR="00284E9C">
        <w:rPr>
          <w:sz w:val="24"/>
          <w:szCs w:val="24"/>
        </w:rPr>
        <w:t>.</w:t>
      </w:r>
      <w:r w:rsidR="006856DF">
        <w:rPr>
          <w:sz w:val="24"/>
          <w:szCs w:val="24"/>
        </w:rPr>
        <w:t xml:space="preserve"> The </w:t>
      </w:r>
      <w:r w:rsidR="00A045B4">
        <w:rPr>
          <w:sz w:val="24"/>
          <w:szCs w:val="24"/>
        </w:rPr>
        <w:t xml:space="preserve">FCH JU </w:t>
      </w:r>
      <w:r w:rsidR="006856DF">
        <w:rPr>
          <w:sz w:val="24"/>
          <w:szCs w:val="24"/>
        </w:rPr>
        <w:t>may recover any amoun</w:t>
      </w:r>
      <w:r w:rsidR="000919CD">
        <w:rPr>
          <w:sz w:val="24"/>
          <w:szCs w:val="24"/>
        </w:rPr>
        <w:t>t</w:t>
      </w:r>
      <w:r w:rsidR="006856DF">
        <w:rPr>
          <w:sz w:val="24"/>
          <w:szCs w:val="24"/>
        </w:rPr>
        <w:t xml:space="preserve">s paid under the contract. </w:t>
      </w:r>
    </w:p>
    <w:p w:rsidR="00CB3B5A" w:rsidRDefault="00CB3B5A" w:rsidP="001D24A0">
      <w:pPr>
        <w:spacing w:after="120"/>
        <w:jc w:val="both"/>
        <w:rPr>
          <w:color w:val="000000"/>
          <w:sz w:val="24"/>
        </w:rPr>
      </w:pPr>
      <w:r w:rsidRPr="00AD1CDC">
        <w:rPr>
          <w:color w:val="000000"/>
          <w:sz w:val="24"/>
        </w:rPr>
        <w:t xml:space="preserve">The </w:t>
      </w:r>
      <w:r w:rsidR="00A045B4">
        <w:rPr>
          <w:sz w:val="24"/>
        </w:rPr>
        <w:t xml:space="preserve">FCH JU </w:t>
      </w:r>
      <w:r w:rsidRPr="00AD1CDC">
        <w:rPr>
          <w:color w:val="000000"/>
          <w:sz w:val="24"/>
        </w:rPr>
        <w:t xml:space="preserve">may claim compensation for any damage suffered </w:t>
      </w:r>
      <w:r w:rsidR="0096399C" w:rsidRPr="00AD1CDC">
        <w:rPr>
          <w:color w:val="000000"/>
          <w:sz w:val="24"/>
        </w:rPr>
        <w:t>in the event of termination.</w:t>
      </w:r>
      <w:r w:rsidR="0096399C" w:rsidRPr="00AD1CDC" w:rsidDel="00F45E1F">
        <w:rPr>
          <w:color w:val="000000"/>
          <w:sz w:val="24"/>
        </w:rPr>
        <w:t xml:space="preserve"> </w:t>
      </w:r>
      <w:r w:rsidR="006856DF">
        <w:rPr>
          <w:color w:val="000000"/>
          <w:sz w:val="24"/>
        </w:rPr>
        <w:t xml:space="preserve"> </w:t>
      </w:r>
    </w:p>
    <w:p w:rsidR="00CB3B5A" w:rsidRDefault="00CB3B5A" w:rsidP="001D24A0">
      <w:pPr>
        <w:spacing w:after="120"/>
        <w:jc w:val="both"/>
        <w:rPr>
          <w:color w:val="000000"/>
          <w:sz w:val="24"/>
        </w:rPr>
      </w:pPr>
      <w:r>
        <w:rPr>
          <w:color w:val="000000"/>
          <w:sz w:val="24"/>
        </w:rPr>
        <w:t xml:space="preserve">On termination the </w:t>
      </w:r>
      <w:r w:rsidR="00A045B4">
        <w:rPr>
          <w:sz w:val="24"/>
        </w:rPr>
        <w:t xml:space="preserve">FCH JU </w:t>
      </w:r>
      <w:r>
        <w:rPr>
          <w:color w:val="000000"/>
          <w:sz w:val="24"/>
        </w:rPr>
        <w:t xml:space="preserve">may engage any other contractor to execute or complete the services. The </w:t>
      </w:r>
      <w:r w:rsidR="00A045B4">
        <w:rPr>
          <w:sz w:val="24"/>
        </w:rPr>
        <w:t xml:space="preserve">FCH JU </w:t>
      </w:r>
      <w:r>
        <w:rPr>
          <w:color w:val="000000"/>
          <w:sz w:val="24"/>
        </w:rPr>
        <w:t xml:space="preserve">shall be entitled to claim from the </w:t>
      </w:r>
      <w:r w:rsidR="00996C40">
        <w:rPr>
          <w:color w:val="000000"/>
          <w:sz w:val="24"/>
        </w:rPr>
        <w:t>c</w:t>
      </w:r>
      <w:r>
        <w:rPr>
          <w:color w:val="000000"/>
          <w:sz w:val="24"/>
        </w:rPr>
        <w:t xml:space="preserve">ontractor all extra costs incurred in </w:t>
      </w:r>
      <w:r w:rsidR="00FD3F78">
        <w:rPr>
          <w:color w:val="000000"/>
          <w:sz w:val="24"/>
        </w:rPr>
        <w:t>this regard</w:t>
      </w:r>
      <w:r>
        <w:rPr>
          <w:color w:val="000000"/>
          <w:sz w:val="24"/>
        </w:rPr>
        <w:t xml:space="preserve">, without prejudice to any other rights or guarantees it </w:t>
      </w:r>
      <w:r w:rsidR="0033688D">
        <w:rPr>
          <w:color w:val="000000"/>
          <w:sz w:val="24"/>
        </w:rPr>
        <w:t xml:space="preserve">may have </w:t>
      </w:r>
      <w:r>
        <w:rPr>
          <w:color w:val="000000"/>
          <w:sz w:val="24"/>
        </w:rPr>
        <w:t xml:space="preserve">under the </w:t>
      </w:r>
      <w:r w:rsidR="00996C40">
        <w:rPr>
          <w:color w:val="000000"/>
          <w:sz w:val="24"/>
        </w:rPr>
        <w:t>c</w:t>
      </w:r>
      <w:r>
        <w:rPr>
          <w:color w:val="000000"/>
          <w:sz w:val="24"/>
        </w:rPr>
        <w:t>ontract.</w:t>
      </w:r>
    </w:p>
    <w:p w:rsidR="00BC7D5E" w:rsidRDefault="00BC7D5E" w:rsidP="007C44F2">
      <w:pPr>
        <w:pStyle w:val="Heading2contracts"/>
      </w:pPr>
      <w:r>
        <w:t>Article II.</w:t>
      </w:r>
      <w:r w:rsidR="0063026F">
        <w:t>15</w:t>
      </w:r>
      <w:r>
        <w:t xml:space="preserve"> –</w:t>
      </w:r>
      <w:r w:rsidR="00F2256A">
        <w:t xml:space="preserve"> </w:t>
      </w:r>
      <w:r w:rsidR="00E96BDA">
        <w:t>R</w:t>
      </w:r>
      <w:r w:rsidR="007C44F2">
        <w:t>eporting and p</w:t>
      </w:r>
      <w:r>
        <w:t>ayments</w:t>
      </w:r>
    </w:p>
    <w:p w:rsidR="00E96BDA" w:rsidRPr="00E96BDA" w:rsidRDefault="00F721B2" w:rsidP="007C44F2">
      <w:pPr>
        <w:pStyle w:val="Heading3contract"/>
      </w:pPr>
      <w:r>
        <w:t>II.15.1 Date of payment</w:t>
      </w:r>
    </w:p>
    <w:p w:rsidR="00E96BDA" w:rsidRDefault="00E96BDA" w:rsidP="00E96BDA">
      <w:pPr>
        <w:jc w:val="both"/>
        <w:rPr>
          <w:sz w:val="24"/>
          <w:szCs w:val="24"/>
        </w:rPr>
      </w:pPr>
      <w:r w:rsidRPr="00F85A11">
        <w:rPr>
          <w:sz w:val="24"/>
          <w:szCs w:val="24"/>
        </w:rPr>
        <w:t xml:space="preserve">Payments shall be deemed to </w:t>
      </w:r>
      <w:r>
        <w:rPr>
          <w:sz w:val="24"/>
          <w:szCs w:val="24"/>
        </w:rPr>
        <w:t>be effected</w:t>
      </w:r>
      <w:r w:rsidRPr="00F85A11">
        <w:rPr>
          <w:sz w:val="24"/>
          <w:szCs w:val="24"/>
        </w:rPr>
        <w:t xml:space="preserve"> on the date </w:t>
      </w:r>
      <w:r>
        <w:rPr>
          <w:sz w:val="24"/>
          <w:szCs w:val="24"/>
        </w:rPr>
        <w:t>when</w:t>
      </w:r>
      <w:r w:rsidRPr="00F85A11">
        <w:rPr>
          <w:sz w:val="24"/>
          <w:szCs w:val="24"/>
        </w:rPr>
        <w:t xml:space="preserve"> </w:t>
      </w:r>
      <w:r w:rsidR="008D504F">
        <w:rPr>
          <w:sz w:val="24"/>
          <w:szCs w:val="24"/>
        </w:rPr>
        <w:t xml:space="preserve">they are debited to </w:t>
      </w:r>
      <w:r w:rsidRPr="00F85A11">
        <w:rPr>
          <w:sz w:val="24"/>
          <w:szCs w:val="24"/>
        </w:rPr>
        <w:t xml:space="preserve">the </w:t>
      </w:r>
      <w:r w:rsidR="00A045B4">
        <w:rPr>
          <w:sz w:val="24"/>
        </w:rPr>
        <w:t xml:space="preserve">FCH </w:t>
      </w:r>
      <w:r w:rsidR="00D71A4E">
        <w:rPr>
          <w:sz w:val="24"/>
        </w:rPr>
        <w:t>JU’s</w:t>
      </w:r>
      <w:r w:rsidRPr="00F85A11" w:rsidDel="00896FC4">
        <w:rPr>
          <w:sz w:val="24"/>
          <w:szCs w:val="24"/>
        </w:rPr>
        <w:t xml:space="preserve"> </w:t>
      </w:r>
      <w:r w:rsidRPr="00F85A11">
        <w:rPr>
          <w:sz w:val="24"/>
          <w:szCs w:val="24"/>
        </w:rPr>
        <w:t>account.</w:t>
      </w:r>
    </w:p>
    <w:p w:rsidR="00F721B2" w:rsidRPr="00F721B2" w:rsidRDefault="00F721B2" w:rsidP="007C44F2">
      <w:pPr>
        <w:pStyle w:val="Heading3contract"/>
      </w:pPr>
      <w:r w:rsidRPr="00F721B2">
        <w:t xml:space="preserve">II.15.2 </w:t>
      </w:r>
      <w:r w:rsidR="008A3437">
        <w:t>C</w:t>
      </w:r>
      <w:r w:rsidRPr="00F721B2">
        <w:t>urrency</w:t>
      </w:r>
    </w:p>
    <w:p w:rsidR="008A3437" w:rsidRDefault="008A3437" w:rsidP="000E391D">
      <w:pPr>
        <w:jc w:val="both"/>
        <w:rPr>
          <w:snapToGrid w:val="0"/>
          <w:sz w:val="24"/>
          <w:lang w:eastAsia="en-US"/>
        </w:rPr>
      </w:pPr>
      <w:r>
        <w:rPr>
          <w:snapToGrid w:val="0"/>
          <w:sz w:val="24"/>
          <w:lang w:eastAsia="en-US"/>
        </w:rPr>
        <w:t xml:space="preserve">The contract shall be in euros. </w:t>
      </w:r>
    </w:p>
    <w:p w:rsidR="00F721B2" w:rsidRDefault="00F721B2" w:rsidP="000E7374">
      <w:pPr>
        <w:spacing w:after="120"/>
        <w:jc w:val="both"/>
        <w:rPr>
          <w:snapToGrid w:val="0"/>
          <w:sz w:val="24"/>
          <w:lang w:eastAsia="en-US"/>
        </w:rPr>
      </w:pPr>
      <w:r w:rsidRPr="00316471">
        <w:rPr>
          <w:snapToGrid w:val="0"/>
          <w:sz w:val="24"/>
          <w:lang w:eastAsia="en-US"/>
        </w:rPr>
        <w:t xml:space="preserve">Payments </w:t>
      </w:r>
      <w:r w:rsidR="00FD3F78">
        <w:rPr>
          <w:snapToGrid w:val="0"/>
          <w:sz w:val="24"/>
          <w:lang w:eastAsia="en-US"/>
        </w:rPr>
        <w:t>shall be</w:t>
      </w:r>
      <w:r w:rsidR="00FD3F78" w:rsidRPr="00316471">
        <w:rPr>
          <w:snapToGrid w:val="0"/>
          <w:sz w:val="24"/>
          <w:lang w:eastAsia="en-US"/>
        </w:rPr>
        <w:t xml:space="preserve"> </w:t>
      </w:r>
      <w:r w:rsidRPr="00316471">
        <w:rPr>
          <w:snapToGrid w:val="0"/>
          <w:sz w:val="24"/>
          <w:lang w:eastAsia="en-US"/>
        </w:rPr>
        <w:t xml:space="preserve">executed in </w:t>
      </w:r>
      <w:r w:rsidR="009B732F" w:rsidRPr="00316471">
        <w:rPr>
          <w:snapToGrid w:val="0"/>
          <w:sz w:val="24"/>
          <w:lang w:eastAsia="en-US"/>
        </w:rPr>
        <w:t>euros</w:t>
      </w:r>
      <w:r w:rsidR="008A3437">
        <w:rPr>
          <w:snapToGrid w:val="0"/>
          <w:sz w:val="24"/>
          <w:lang w:eastAsia="en-US"/>
        </w:rPr>
        <w:t xml:space="preserve"> or </w:t>
      </w:r>
      <w:r w:rsidR="0033688D">
        <w:rPr>
          <w:snapToGrid w:val="0"/>
          <w:sz w:val="24"/>
          <w:lang w:eastAsia="en-US"/>
        </w:rPr>
        <w:t xml:space="preserve">in the </w:t>
      </w:r>
      <w:r w:rsidR="008A3437">
        <w:rPr>
          <w:snapToGrid w:val="0"/>
          <w:sz w:val="24"/>
          <w:lang w:eastAsia="en-US"/>
        </w:rPr>
        <w:t xml:space="preserve">local currency as provided </w:t>
      </w:r>
      <w:r w:rsidR="00FD3F78">
        <w:rPr>
          <w:snapToGrid w:val="0"/>
          <w:sz w:val="24"/>
          <w:lang w:eastAsia="en-US"/>
        </w:rPr>
        <w:t xml:space="preserve">for </w:t>
      </w:r>
      <w:r w:rsidR="008A3437">
        <w:rPr>
          <w:snapToGrid w:val="0"/>
          <w:sz w:val="24"/>
          <w:lang w:eastAsia="en-US"/>
        </w:rPr>
        <w:t xml:space="preserve">in </w:t>
      </w:r>
      <w:r w:rsidR="00FD3F78">
        <w:rPr>
          <w:snapToGrid w:val="0"/>
          <w:sz w:val="24"/>
          <w:lang w:eastAsia="en-US"/>
        </w:rPr>
        <w:t>A</w:t>
      </w:r>
      <w:r w:rsidR="008A3437">
        <w:rPr>
          <w:snapToGrid w:val="0"/>
          <w:sz w:val="24"/>
          <w:lang w:eastAsia="en-US"/>
        </w:rPr>
        <w:t>rticle I.5</w:t>
      </w:r>
      <w:r w:rsidRPr="00316471">
        <w:rPr>
          <w:snapToGrid w:val="0"/>
          <w:sz w:val="24"/>
          <w:lang w:eastAsia="en-US"/>
        </w:rPr>
        <w:t>.</w:t>
      </w:r>
      <w:r>
        <w:rPr>
          <w:snapToGrid w:val="0"/>
          <w:sz w:val="24"/>
          <w:lang w:eastAsia="en-US"/>
        </w:rPr>
        <w:t xml:space="preserve"> </w:t>
      </w:r>
    </w:p>
    <w:p w:rsidR="008A3437" w:rsidRDefault="008A3437" w:rsidP="00706AF9">
      <w:pPr>
        <w:spacing w:after="120"/>
        <w:jc w:val="both"/>
        <w:rPr>
          <w:snapToGrid w:val="0"/>
          <w:sz w:val="24"/>
          <w:lang w:eastAsia="en-US"/>
        </w:rPr>
      </w:pPr>
      <w:r>
        <w:rPr>
          <w:snapToGrid w:val="0"/>
          <w:sz w:val="24"/>
          <w:lang w:eastAsia="en-US"/>
        </w:rPr>
        <w:t xml:space="preserve">Conversion between the euro and another currency shall be made </w:t>
      </w:r>
      <w:r w:rsidR="0033688D">
        <w:rPr>
          <w:snapToGrid w:val="0"/>
          <w:sz w:val="24"/>
          <w:lang w:eastAsia="en-US"/>
        </w:rPr>
        <w:t>according to the</w:t>
      </w:r>
      <w:r>
        <w:rPr>
          <w:snapToGrid w:val="0"/>
          <w:sz w:val="24"/>
          <w:lang w:eastAsia="en-US"/>
        </w:rPr>
        <w:t xml:space="preserve"> daily euro exchange rate published in the </w:t>
      </w:r>
      <w:r w:rsidRPr="00E87B66">
        <w:rPr>
          <w:i/>
          <w:snapToGrid w:val="0"/>
          <w:sz w:val="24"/>
          <w:lang w:eastAsia="en-US"/>
        </w:rPr>
        <w:t>Official Journal of the European Union</w:t>
      </w:r>
      <w:r>
        <w:rPr>
          <w:snapToGrid w:val="0"/>
          <w:sz w:val="24"/>
          <w:lang w:eastAsia="en-US"/>
        </w:rPr>
        <w:t xml:space="preserve"> or, failing that, at the monthly accounting exchange rate established by the European Commission and published on its website, applicable on the day on which the payment order is issued by the </w:t>
      </w:r>
      <w:r w:rsidR="00490A4B">
        <w:rPr>
          <w:snapToGrid w:val="0"/>
          <w:sz w:val="24"/>
          <w:lang w:eastAsia="en-US"/>
        </w:rPr>
        <w:t>FCH JU</w:t>
      </w:r>
      <w:r>
        <w:rPr>
          <w:snapToGrid w:val="0"/>
          <w:sz w:val="24"/>
          <w:lang w:eastAsia="en-US"/>
        </w:rPr>
        <w:t xml:space="preserve">. </w:t>
      </w:r>
    </w:p>
    <w:p w:rsidR="00F721B2" w:rsidRPr="00F721B2" w:rsidRDefault="00F721B2" w:rsidP="007C44F2">
      <w:pPr>
        <w:pStyle w:val="Heading3contract"/>
      </w:pPr>
      <w:r w:rsidRPr="00F721B2">
        <w:t>II.15.</w:t>
      </w:r>
      <w:r w:rsidR="00C06A3E">
        <w:t>3</w:t>
      </w:r>
      <w:r w:rsidR="007C44F2">
        <w:tab/>
      </w:r>
      <w:r w:rsidRPr="00F721B2">
        <w:t>Costs of transfer</w:t>
      </w:r>
    </w:p>
    <w:p w:rsidR="00F721B2" w:rsidRPr="00F85A11" w:rsidRDefault="00FD3F78" w:rsidP="00F721B2">
      <w:pPr>
        <w:spacing w:after="120"/>
        <w:jc w:val="both"/>
        <w:rPr>
          <w:snapToGrid w:val="0"/>
          <w:sz w:val="24"/>
          <w:lang w:eastAsia="en-US"/>
        </w:rPr>
      </w:pPr>
      <w:r>
        <w:rPr>
          <w:snapToGrid w:val="0"/>
          <w:sz w:val="24"/>
          <w:lang w:eastAsia="en-US"/>
        </w:rPr>
        <w:t>The c</w:t>
      </w:r>
      <w:r w:rsidR="00F721B2" w:rsidRPr="00F85A11">
        <w:rPr>
          <w:snapToGrid w:val="0"/>
          <w:sz w:val="24"/>
          <w:lang w:eastAsia="en-US"/>
        </w:rPr>
        <w:t xml:space="preserve">osts of the transfer </w:t>
      </w:r>
      <w:r>
        <w:rPr>
          <w:snapToGrid w:val="0"/>
          <w:sz w:val="24"/>
          <w:lang w:eastAsia="en-US"/>
        </w:rPr>
        <w:t>shall be</w:t>
      </w:r>
      <w:r w:rsidRPr="00F85A11">
        <w:rPr>
          <w:snapToGrid w:val="0"/>
          <w:sz w:val="24"/>
          <w:lang w:eastAsia="en-US"/>
        </w:rPr>
        <w:t xml:space="preserve"> </w:t>
      </w:r>
      <w:r w:rsidR="00F721B2" w:rsidRPr="00F85A11">
        <w:rPr>
          <w:snapToGrid w:val="0"/>
          <w:sz w:val="24"/>
          <w:lang w:eastAsia="en-US"/>
        </w:rPr>
        <w:t>borne in the following way:</w:t>
      </w:r>
    </w:p>
    <w:p w:rsidR="00F721B2" w:rsidRDefault="00F721B2" w:rsidP="00B26BD3">
      <w:pPr>
        <w:numPr>
          <w:ilvl w:val="0"/>
          <w:numId w:val="7"/>
        </w:numPr>
        <w:tabs>
          <w:tab w:val="clear" w:pos="956"/>
          <w:tab w:val="num" w:pos="426"/>
        </w:tabs>
        <w:spacing w:after="120"/>
        <w:ind w:left="426" w:hanging="426"/>
        <w:jc w:val="both"/>
        <w:rPr>
          <w:color w:val="000000"/>
          <w:sz w:val="24"/>
        </w:rPr>
      </w:pPr>
      <w:r>
        <w:rPr>
          <w:color w:val="000000"/>
          <w:sz w:val="24"/>
        </w:rPr>
        <w:t xml:space="preserve">costs of dispatch charged by the bank of the </w:t>
      </w:r>
      <w:r w:rsidR="00A045B4">
        <w:rPr>
          <w:sz w:val="24"/>
        </w:rPr>
        <w:t xml:space="preserve">FCH JU </w:t>
      </w:r>
      <w:r w:rsidDel="00896FC4">
        <w:rPr>
          <w:color w:val="000000"/>
          <w:sz w:val="24"/>
        </w:rPr>
        <w:t xml:space="preserve"> </w:t>
      </w:r>
      <w:r w:rsidR="00FD3F78">
        <w:rPr>
          <w:color w:val="000000"/>
          <w:sz w:val="24"/>
        </w:rPr>
        <w:t xml:space="preserve">shall be </w:t>
      </w:r>
      <w:r>
        <w:rPr>
          <w:color w:val="000000"/>
          <w:sz w:val="24"/>
        </w:rPr>
        <w:t xml:space="preserve">borne by the </w:t>
      </w:r>
      <w:r w:rsidR="00A045B4">
        <w:rPr>
          <w:sz w:val="24"/>
        </w:rPr>
        <w:t xml:space="preserve">FCH JU </w:t>
      </w:r>
      <w:r>
        <w:rPr>
          <w:color w:val="000000"/>
          <w:sz w:val="24"/>
        </w:rPr>
        <w:t>,</w:t>
      </w:r>
    </w:p>
    <w:p w:rsidR="00F721B2" w:rsidRDefault="00F721B2" w:rsidP="00B26BD3">
      <w:pPr>
        <w:numPr>
          <w:ilvl w:val="0"/>
          <w:numId w:val="7"/>
        </w:numPr>
        <w:tabs>
          <w:tab w:val="clear" w:pos="956"/>
          <w:tab w:val="num" w:pos="426"/>
        </w:tabs>
        <w:spacing w:after="120"/>
        <w:ind w:left="426" w:hanging="426"/>
        <w:jc w:val="both"/>
        <w:rPr>
          <w:color w:val="000000"/>
          <w:sz w:val="24"/>
        </w:rPr>
      </w:pPr>
      <w:r>
        <w:rPr>
          <w:color w:val="000000"/>
          <w:sz w:val="24"/>
        </w:rPr>
        <w:t xml:space="preserve">cost of receipt charged by the bank of the contractor </w:t>
      </w:r>
      <w:r w:rsidR="00FD3F78">
        <w:rPr>
          <w:color w:val="000000"/>
          <w:sz w:val="24"/>
        </w:rPr>
        <w:t xml:space="preserve">shall be </w:t>
      </w:r>
      <w:r>
        <w:rPr>
          <w:color w:val="000000"/>
          <w:sz w:val="24"/>
        </w:rPr>
        <w:t>borne by the contractor,</w:t>
      </w:r>
    </w:p>
    <w:p w:rsidR="00F721B2" w:rsidRDefault="00F721B2" w:rsidP="00B26BD3">
      <w:pPr>
        <w:numPr>
          <w:ilvl w:val="0"/>
          <w:numId w:val="7"/>
        </w:numPr>
        <w:tabs>
          <w:tab w:val="clear" w:pos="956"/>
          <w:tab w:val="num" w:pos="426"/>
        </w:tabs>
        <w:spacing w:after="120"/>
        <w:ind w:left="426" w:hanging="426"/>
        <w:jc w:val="both"/>
        <w:rPr>
          <w:color w:val="000000"/>
          <w:sz w:val="24"/>
        </w:rPr>
      </w:pPr>
      <w:proofErr w:type="gramStart"/>
      <w:r>
        <w:rPr>
          <w:color w:val="000000"/>
          <w:sz w:val="24"/>
        </w:rPr>
        <w:t>costs</w:t>
      </w:r>
      <w:proofErr w:type="gramEnd"/>
      <w:r>
        <w:rPr>
          <w:color w:val="000000"/>
          <w:sz w:val="24"/>
        </w:rPr>
        <w:t xml:space="preserve"> </w:t>
      </w:r>
      <w:r w:rsidR="00FD3F78">
        <w:rPr>
          <w:color w:val="000000"/>
          <w:sz w:val="24"/>
        </w:rPr>
        <w:t>for</w:t>
      </w:r>
      <w:r>
        <w:rPr>
          <w:color w:val="000000"/>
          <w:sz w:val="24"/>
        </w:rPr>
        <w:t xml:space="preserve"> repeated transfer caused by one of the parties </w:t>
      </w:r>
      <w:r w:rsidR="00FD3F78">
        <w:rPr>
          <w:color w:val="000000"/>
          <w:sz w:val="24"/>
        </w:rPr>
        <w:t xml:space="preserve">shall be </w:t>
      </w:r>
      <w:r>
        <w:rPr>
          <w:color w:val="000000"/>
          <w:sz w:val="24"/>
        </w:rPr>
        <w:t xml:space="preserve">borne by the party </w:t>
      </w:r>
      <w:r w:rsidR="0033688D">
        <w:rPr>
          <w:color w:val="000000"/>
          <w:sz w:val="24"/>
        </w:rPr>
        <w:t>causing</w:t>
      </w:r>
      <w:r>
        <w:rPr>
          <w:color w:val="000000"/>
          <w:sz w:val="24"/>
        </w:rPr>
        <w:t xml:space="preserve"> repetition of the transfer.</w:t>
      </w:r>
    </w:p>
    <w:p w:rsidR="00CB3D44" w:rsidRPr="00CB3D44" w:rsidRDefault="00CB3D44" w:rsidP="007C44F2">
      <w:pPr>
        <w:pStyle w:val="Heading3contract"/>
      </w:pPr>
      <w:r>
        <w:t>II.15.</w:t>
      </w:r>
      <w:r w:rsidR="00C06A3E">
        <w:t>4</w:t>
      </w:r>
      <w:r w:rsidR="007C44F2">
        <w:tab/>
      </w:r>
      <w:r>
        <w:t>Invoices</w:t>
      </w:r>
      <w:r w:rsidR="00FC6BDF">
        <w:t xml:space="preserve"> and Value Added Tax</w:t>
      </w:r>
    </w:p>
    <w:p w:rsidR="00CB3D44" w:rsidRDefault="00CB3D44" w:rsidP="00E96BDA">
      <w:pPr>
        <w:jc w:val="both"/>
        <w:rPr>
          <w:color w:val="000000"/>
          <w:sz w:val="24"/>
        </w:rPr>
      </w:pPr>
      <w:r>
        <w:rPr>
          <w:color w:val="000000"/>
          <w:sz w:val="24"/>
        </w:rPr>
        <w:t>Invoices shall contain the contractor's identification, the amount, the currency and the date</w:t>
      </w:r>
      <w:r w:rsidR="00973538">
        <w:rPr>
          <w:color w:val="000000"/>
          <w:sz w:val="24"/>
        </w:rPr>
        <w:t>, as well as</w:t>
      </w:r>
      <w:r>
        <w:rPr>
          <w:color w:val="000000"/>
          <w:sz w:val="24"/>
        </w:rPr>
        <w:t xml:space="preserve"> </w:t>
      </w:r>
      <w:r w:rsidR="00F2256A">
        <w:rPr>
          <w:color w:val="000000"/>
          <w:sz w:val="24"/>
        </w:rPr>
        <w:t xml:space="preserve">the contract </w:t>
      </w:r>
      <w:r>
        <w:rPr>
          <w:color w:val="000000"/>
          <w:sz w:val="24"/>
        </w:rPr>
        <w:t xml:space="preserve">reference. </w:t>
      </w:r>
    </w:p>
    <w:p w:rsidR="00973538" w:rsidRDefault="00973538" w:rsidP="00E96BDA">
      <w:pPr>
        <w:jc w:val="both"/>
        <w:rPr>
          <w:sz w:val="24"/>
        </w:rPr>
      </w:pPr>
      <w:r>
        <w:rPr>
          <w:sz w:val="24"/>
        </w:rPr>
        <w:t xml:space="preserve">Invoices shall indicate the place of taxation of the contractor for </w:t>
      </w:r>
      <w:r w:rsidR="0033688D">
        <w:rPr>
          <w:sz w:val="24"/>
        </w:rPr>
        <w:t>value added tax (</w:t>
      </w:r>
      <w:r>
        <w:rPr>
          <w:sz w:val="24"/>
        </w:rPr>
        <w:t>VAT</w:t>
      </w:r>
      <w:r w:rsidR="0033688D">
        <w:rPr>
          <w:sz w:val="24"/>
        </w:rPr>
        <w:t>)</w:t>
      </w:r>
      <w:r>
        <w:rPr>
          <w:sz w:val="24"/>
        </w:rPr>
        <w:t xml:space="preserve"> purposes and shall specify separately the amounts not including VAT and the amounts including VAT.</w:t>
      </w:r>
    </w:p>
    <w:p w:rsidR="00FC6BDF" w:rsidRDefault="00FC6BDF" w:rsidP="00FC6BDF">
      <w:pPr>
        <w:spacing w:after="120"/>
        <w:jc w:val="both"/>
        <w:rPr>
          <w:sz w:val="24"/>
        </w:rPr>
      </w:pPr>
      <w:r>
        <w:rPr>
          <w:sz w:val="24"/>
        </w:rPr>
        <w:lastRenderedPageBreak/>
        <w:t xml:space="preserve">The </w:t>
      </w:r>
      <w:r w:rsidR="00A045B4">
        <w:rPr>
          <w:sz w:val="24"/>
        </w:rPr>
        <w:t xml:space="preserve">FCH </w:t>
      </w:r>
      <w:proofErr w:type="gramStart"/>
      <w:r w:rsidR="00A045B4">
        <w:rPr>
          <w:sz w:val="24"/>
        </w:rPr>
        <w:t xml:space="preserve">JU </w:t>
      </w:r>
      <w:r w:rsidDel="00896FC4">
        <w:rPr>
          <w:sz w:val="24"/>
        </w:rPr>
        <w:t xml:space="preserve"> </w:t>
      </w:r>
      <w:r>
        <w:rPr>
          <w:sz w:val="24"/>
        </w:rPr>
        <w:t>is</w:t>
      </w:r>
      <w:proofErr w:type="gramEnd"/>
      <w:r>
        <w:rPr>
          <w:sz w:val="24"/>
        </w:rPr>
        <w:t xml:space="preserve">, as a rule, exempt from all taxes and duties, including VAT, pursuant to the provisions of </w:t>
      </w:r>
      <w:r w:rsidR="00B00E8C">
        <w:rPr>
          <w:sz w:val="24"/>
        </w:rPr>
        <w:t>Article</w:t>
      </w:r>
      <w:r>
        <w:rPr>
          <w:sz w:val="24"/>
        </w:rPr>
        <w:t>s 3 and 4 of the Protocol on the Privileges and Immunities of the European Union.</w:t>
      </w:r>
    </w:p>
    <w:p w:rsidR="00FC6BDF" w:rsidRDefault="00FC6BDF" w:rsidP="00316471">
      <w:pPr>
        <w:spacing w:after="120"/>
        <w:jc w:val="both"/>
        <w:rPr>
          <w:color w:val="000000"/>
          <w:sz w:val="24"/>
        </w:rPr>
      </w:pPr>
      <w:r>
        <w:rPr>
          <w:sz w:val="24"/>
        </w:rPr>
        <w:t>The contractor shall accordingly complete the necessary formalities with the relevant authorities to ensure that the supplies and services required for performance of the contract are exempt from taxes and duties, including VAT</w:t>
      </w:r>
      <w:r w:rsidR="0033688D">
        <w:rPr>
          <w:sz w:val="24"/>
        </w:rPr>
        <w:t xml:space="preserve"> exemption</w:t>
      </w:r>
      <w:r>
        <w:rPr>
          <w:sz w:val="24"/>
        </w:rPr>
        <w:t>.</w:t>
      </w:r>
    </w:p>
    <w:p w:rsidR="00BC7D5E" w:rsidRPr="00BB7550" w:rsidRDefault="00BC7D5E" w:rsidP="007C44F2">
      <w:pPr>
        <w:pStyle w:val="Heading3contract"/>
      </w:pPr>
      <w:r w:rsidRPr="00BB7550">
        <w:t>II.</w:t>
      </w:r>
      <w:r w:rsidR="0063026F" w:rsidRPr="00BB7550">
        <w:t>15</w:t>
      </w:r>
      <w:r w:rsidRPr="00BB7550">
        <w:t>.</w:t>
      </w:r>
      <w:r w:rsidR="00C06A3E">
        <w:t>5</w:t>
      </w:r>
      <w:r w:rsidR="00BB7550">
        <w:tab/>
      </w:r>
      <w:r w:rsidR="00C772BC" w:rsidRPr="00BB7550">
        <w:t>Pre-financing</w:t>
      </w:r>
      <w:r w:rsidR="00722AA6" w:rsidRPr="00BB7550">
        <w:t xml:space="preserve"> </w:t>
      </w:r>
      <w:r w:rsidR="0090660A">
        <w:t xml:space="preserve">and performance </w:t>
      </w:r>
      <w:r w:rsidR="0090660A" w:rsidRPr="00BB7550">
        <w:t>guarantee</w:t>
      </w:r>
      <w:r w:rsidR="009B732F">
        <w:t>s</w:t>
      </w:r>
    </w:p>
    <w:p w:rsidR="00EC563F" w:rsidRDefault="009B732F" w:rsidP="009B732F">
      <w:pPr>
        <w:jc w:val="both"/>
        <w:rPr>
          <w:color w:val="000000"/>
          <w:sz w:val="24"/>
        </w:rPr>
      </w:pPr>
      <w:r>
        <w:rPr>
          <w:color w:val="000000"/>
          <w:sz w:val="24"/>
        </w:rPr>
        <w:t xml:space="preserve">Pre-financing guarantees </w:t>
      </w:r>
      <w:r w:rsidR="00EC563F">
        <w:rPr>
          <w:color w:val="000000"/>
          <w:sz w:val="24"/>
        </w:rPr>
        <w:t xml:space="preserve">shall </w:t>
      </w:r>
      <w:r>
        <w:rPr>
          <w:color w:val="000000"/>
          <w:sz w:val="24"/>
        </w:rPr>
        <w:t>remain</w:t>
      </w:r>
      <w:r w:rsidRPr="005035F0">
        <w:rPr>
          <w:color w:val="000000"/>
          <w:sz w:val="24"/>
        </w:rPr>
        <w:t xml:space="preserve"> in force until the pre-financing is cleared against interim payments or payment of the balance and, in case the latter takes the form of a debit note, three months after the debit note is no</w:t>
      </w:r>
      <w:r w:rsidRPr="0090660A">
        <w:rPr>
          <w:color w:val="000000"/>
          <w:sz w:val="24"/>
        </w:rPr>
        <w:t xml:space="preserve">tified to </w:t>
      </w:r>
      <w:r w:rsidR="00076FBD">
        <w:rPr>
          <w:color w:val="000000"/>
          <w:sz w:val="24"/>
        </w:rPr>
        <w:t>the</w:t>
      </w:r>
      <w:r w:rsidRPr="0090660A">
        <w:rPr>
          <w:color w:val="000000"/>
          <w:sz w:val="24"/>
        </w:rPr>
        <w:t xml:space="preserve"> </w:t>
      </w:r>
      <w:r w:rsidR="00076FBD">
        <w:rPr>
          <w:color w:val="000000"/>
          <w:sz w:val="24"/>
        </w:rPr>
        <w:t>contractor</w:t>
      </w:r>
      <w:r w:rsidRPr="0090660A">
        <w:rPr>
          <w:color w:val="000000"/>
          <w:sz w:val="24"/>
        </w:rPr>
        <w:t xml:space="preserve">. </w:t>
      </w:r>
      <w:r w:rsidRPr="00160414">
        <w:rPr>
          <w:color w:val="000000"/>
          <w:sz w:val="24"/>
        </w:rPr>
        <w:t xml:space="preserve">The </w:t>
      </w:r>
      <w:r w:rsidR="00A045B4">
        <w:rPr>
          <w:color w:val="000000"/>
          <w:sz w:val="24"/>
        </w:rPr>
        <w:t xml:space="preserve">FCH </w:t>
      </w:r>
      <w:proofErr w:type="gramStart"/>
      <w:r w:rsidR="00A045B4">
        <w:rPr>
          <w:color w:val="000000"/>
          <w:sz w:val="24"/>
        </w:rPr>
        <w:t xml:space="preserve">JU </w:t>
      </w:r>
      <w:r w:rsidRPr="00160414">
        <w:rPr>
          <w:color w:val="000000"/>
          <w:sz w:val="24"/>
        </w:rPr>
        <w:t xml:space="preserve"> shall</w:t>
      </w:r>
      <w:proofErr w:type="gramEnd"/>
      <w:r w:rsidRPr="00160414">
        <w:rPr>
          <w:color w:val="000000"/>
          <w:sz w:val="24"/>
        </w:rPr>
        <w:t xml:space="preserve"> release the guarantee within the following month.</w:t>
      </w:r>
      <w:r>
        <w:rPr>
          <w:color w:val="000000"/>
          <w:sz w:val="24"/>
        </w:rPr>
        <w:t xml:space="preserve"> </w:t>
      </w:r>
    </w:p>
    <w:p w:rsidR="009B732F" w:rsidRDefault="00EC563F" w:rsidP="009B732F">
      <w:pPr>
        <w:jc w:val="both"/>
        <w:rPr>
          <w:color w:val="000000"/>
          <w:sz w:val="24"/>
        </w:rPr>
      </w:pPr>
      <w:r>
        <w:rPr>
          <w:color w:val="000000"/>
          <w:sz w:val="24"/>
        </w:rPr>
        <w:t>P</w:t>
      </w:r>
      <w:r w:rsidR="009B732F">
        <w:rPr>
          <w:color w:val="000000"/>
          <w:sz w:val="24"/>
        </w:rPr>
        <w:t>erformance guarantee</w:t>
      </w:r>
      <w:r>
        <w:rPr>
          <w:color w:val="000000"/>
          <w:sz w:val="24"/>
        </w:rPr>
        <w:t xml:space="preserve">s </w:t>
      </w:r>
      <w:r w:rsidR="007B0C6D">
        <w:rPr>
          <w:color w:val="000000"/>
          <w:sz w:val="24"/>
        </w:rPr>
        <w:t xml:space="preserve">shall </w:t>
      </w:r>
      <w:r>
        <w:rPr>
          <w:color w:val="000000"/>
          <w:sz w:val="24"/>
        </w:rPr>
        <w:t>cover</w:t>
      </w:r>
      <w:r w:rsidR="009B732F">
        <w:rPr>
          <w:color w:val="000000"/>
          <w:sz w:val="24"/>
        </w:rPr>
        <w:t xml:space="preserve"> performance of the service in accordance with the terms set </w:t>
      </w:r>
      <w:r w:rsidR="009B732F" w:rsidRPr="000448B9">
        <w:rPr>
          <w:color w:val="000000"/>
          <w:sz w:val="24"/>
        </w:rPr>
        <w:t xml:space="preserve">out in the tender specifications until its final acceptance by the </w:t>
      </w:r>
      <w:r w:rsidR="00490A4B">
        <w:rPr>
          <w:color w:val="000000"/>
          <w:sz w:val="24"/>
        </w:rPr>
        <w:t>FCH JU</w:t>
      </w:r>
      <w:r w:rsidR="009B732F" w:rsidRPr="000448B9">
        <w:rPr>
          <w:color w:val="000000"/>
          <w:sz w:val="24"/>
        </w:rPr>
        <w:t xml:space="preserve">. </w:t>
      </w:r>
      <w:r w:rsidR="00176D1B" w:rsidRPr="000448B9">
        <w:rPr>
          <w:color w:val="000000"/>
          <w:sz w:val="24"/>
        </w:rPr>
        <w:t xml:space="preserve">The amount of a performance guarantee shall not exceed the total price of the contract. </w:t>
      </w:r>
      <w:r w:rsidR="009B732F" w:rsidRPr="000448B9">
        <w:rPr>
          <w:color w:val="000000"/>
          <w:sz w:val="24"/>
        </w:rPr>
        <w:t>The</w:t>
      </w:r>
      <w:r w:rsidR="009B732F" w:rsidRPr="005035F0">
        <w:rPr>
          <w:color w:val="000000"/>
          <w:sz w:val="24"/>
        </w:rPr>
        <w:t xml:space="preserve"> guarantee </w:t>
      </w:r>
      <w:r w:rsidR="007B0C6D">
        <w:rPr>
          <w:color w:val="000000"/>
          <w:sz w:val="24"/>
        </w:rPr>
        <w:t xml:space="preserve">shall </w:t>
      </w:r>
      <w:r w:rsidR="009B732F" w:rsidRPr="005035F0">
        <w:rPr>
          <w:color w:val="000000"/>
          <w:sz w:val="24"/>
        </w:rPr>
        <w:t xml:space="preserve">provide that it remains in force until </w:t>
      </w:r>
      <w:r w:rsidR="009B732F">
        <w:rPr>
          <w:color w:val="000000"/>
          <w:sz w:val="24"/>
        </w:rPr>
        <w:t>final acceptance</w:t>
      </w:r>
      <w:r w:rsidR="009B732F" w:rsidRPr="00AA4C50">
        <w:rPr>
          <w:color w:val="000000"/>
          <w:sz w:val="24"/>
        </w:rPr>
        <w:t xml:space="preserve">. The </w:t>
      </w:r>
      <w:r w:rsidR="00490A4B">
        <w:rPr>
          <w:color w:val="000000"/>
          <w:sz w:val="24"/>
        </w:rPr>
        <w:t>FCH JU</w:t>
      </w:r>
      <w:r w:rsidR="009B732F" w:rsidRPr="00AA4C50">
        <w:rPr>
          <w:color w:val="000000"/>
          <w:sz w:val="24"/>
        </w:rPr>
        <w:t xml:space="preserve"> shall release the guarantee within </w:t>
      </w:r>
      <w:r w:rsidR="007B0C6D">
        <w:rPr>
          <w:color w:val="000000"/>
          <w:sz w:val="24"/>
        </w:rPr>
        <w:t>a month</w:t>
      </w:r>
      <w:r w:rsidR="009B732F" w:rsidRPr="00AA4C50">
        <w:rPr>
          <w:color w:val="000000"/>
          <w:sz w:val="24"/>
        </w:rPr>
        <w:t xml:space="preserve"> following </w:t>
      </w:r>
      <w:r w:rsidR="007B0C6D">
        <w:rPr>
          <w:color w:val="000000"/>
          <w:sz w:val="24"/>
        </w:rPr>
        <w:t>the date of final acceptance</w:t>
      </w:r>
      <w:r w:rsidR="009B732F" w:rsidRPr="00AA4C50">
        <w:rPr>
          <w:color w:val="000000"/>
          <w:sz w:val="24"/>
        </w:rPr>
        <w:t>.</w:t>
      </w:r>
      <w:r w:rsidR="009B732F">
        <w:rPr>
          <w:color w:val="000000"/>
          <w:sz w:val="24"/>
        </w:rPr>
        <w:t xml:space="preserve"> </w:t>
      </w:r>
    </w:p>
    <w:p w:rsidR="003E7914" w:rsidRPr="0074539B" w:rsidRDefault="003E7914" w:rsidP="003E7914">
      <w:pPr>
        <w:jc w:val="both"/>
        <w:outlineLvl w:val="0"/>
        <w:rPr>
          <w:bCs/>
          <w:sz w:val="24"/>
          <w:szCs w:val="24"/>
          <w:lang w:val="en-US"/>
        </w:rPr>
      </w:pPr>
      <w:r>
        <w:rPr>
          <w:bCs/>
          <w:sz w:val="24"/>
          <w:szCs w:val="24"/>
          <w:lang w:val="en-US"/>
        </w:rPr>
        <w:t xml:space="preserve">Where, in accordance with </w:t>
      </w:r>
      <w:r w:rsidR="00B00E8C">
        <w:rPr>
          <w:bCs/>
          <w:sz w:val="24"/>
          <w:szCs w:val="24"/>
          <w:lang w:val="en-US"/>
        </w:rPr>
        <w:t>Article</w:t>
      </w:r>
      <w:r w:rsidR="00EC563F">
        <w:rPr>
          <w:bCs/>
          <w:sz w:val="24"/>
          <w:szCs w:val="24"/>
          <w:lang w:val="en-US"/>
        </w:rPr>
        <w:t xml:space="preserve"> I.4</w:t>
      </w:r>
      <w:r w:rsidRPr="0074539B">
        <w:rPr>
          <w:bCs/>
          <w:sz w:val="24"/>
          <w:szCs w:val="24"/>
          <w:lang w:val="en-US"/>
        </w:rPr>
        <w:t xml:space="preserve">, </w:t>
      </w:r>
      <w:r w:rsidR="00EC563F">
        <w:rPr>
          <w:bCs/>
          <w:sz w:val="24"/>
          <w:szCs w:val="24"/>
          <w:lang w:val="en-US"/>
        </w:rPr>
        <w:t xml:space="preserve">a financial guarantee is required for the </w:t>
      </w:r>
      <w:r w:rsidRPr="0074539B">
        <w:rPr>
          <w:bCs/>
          <w:sz w:val="24"/>
          <w:szCs w:val="24"/>
          <w:lang w:val="en-US"/>
        </w:rPr>
        <w:t xml:space="preserve">payment of pre-financing, </w:t>
      </w:r>
      <w:r w:rsidR="0090660A">
        <w:rPr>
          <w:bCs/>
          <w:sz w:val="24"/>
          <w:szCs w:val="24"/>
          <w:lang w:val="en-US"/>
        </w:rPr>
        <w:t>or a</w:t>
      </w:r>
      <w:r w:rsidR="00EC563F">
        <w:rPr>
          <w:bCs/>
          <w:sz w:val="24"/>
          <w:szCs w:val="24"/>
          <w:lang w:val="en-US"/>
        </w:rPr>
        <w:t>s</w:t>
      </w:r>
      <w:r w:rsidR="0090660A">
        <w:rPr>
          <w:bCs/>
          <w:sz w:val="24"/>
          <w:szCs w:val="24"/>
          <w:lang w:val="en-US"/>
        </w:rPr>
        <w:t xml:space="preserve"> performance guarantee, </w:t>
      </w:r>
      <w:r w:rsidR="00EC563F">
        <w:rPr>
          <w:bCs/>
          <w:sz w:val="24"/>
          <w:szCs w:val="24"/>
          <w:lang w:val="en-US"/>
        </w:rPr>
        <w:t xml:space="preserve">it </w:t>
      </w:r>
      <w:r w:rsidRPr="0074539B">
        <w:rPr>
          <w:bCs/>
          <w:sz w:val="24"/>
          <w:szCs w:val="24"/>
          <w:lang w:val="en-US"/>
        </w:rPr>
        <w:t>shall fulfill the following conditions:</w:t>
      </w:r>
    </w:p>
    <w:p w:rsidR="003E7914" w:rsidRPr="00316471" w:rsidRDefault="00160414" w:rsidP="006F213C">
      <w:pPr>
        <w:numPr>
          <w:ilvl w:val="0"/>
          <w:numId w:val="8"/>
        </w:numPr>
        <w:tabs>
          <w:tab w:val="clear" w:pos="956"/>
          <w:tab w:val="num" w:pos="426"/>
        </w:tabs>
        <w:spacing w:after="120"/>
        <w:ind w:left="426" w:hanging="426"/>
        <w:jc w:val="both"/>
        <w:rPr>
          <w:color w:val="000000"/>
          <w:sz w:val="24"/>
        </w:rPr>
      </w:pPr>
      <w:r>
        <w:rPr>
          <w:color w:val="000000"/>
          <w:sz w:val="24"/>
        </w:rPr>
        <w:t>t</w:t>
      </w:r>
      <w:r w:rsidR="003E7914" w:rsidRPr="00316471">
        <w:rPr>
          <w:color w:val="000000"/>
          <w:sz w:val="24"/>
        </w:rPr>
        <w:t xml:space="preserve">he financial guarantee is provided by a bank or an approved financial institution or, at the request of the contractor and </w:t>
      </w:r>
      <w:r>
        <w:rPr>
          <w:color w:val="000000"/>
          <w:sz w:val="24"/>
        </w:rPr>
        <w:t>agreement</w:t>
      </w:r>
      <w:r w:rsidRPr="00316471">
        <w:rPr>
          <w:color w:val="000000"/>
          <w:sz w:val="24"/>
        </w:rPr>
        <w:t xml:space="preserve"> </w:t>
      </w:r>
      <w:r w:rsidR="003E7914" w:rsidRPr="00316471">
        <w:rPr>
          <w:color w:val="000000"/>
          <w:sz w:val="24"/>
        </w:rPr>
        <w:t xml:space="preserve">by the </w:t>
      </w:r>
      <w:r w:rsidR="00A045B4">
        <w:rPr>
          <w:color w:val="000000"/>
          <w:sz w:val="24"/>
        </w:rPr>
        <w:t xml:space="preserve">FCH JU </w:t>
      </w:r>
      <w:r w:rsidR="003E7914" w:rsidRPr="00316471">
        <w:rPr>
          <w:color w:val="000000"/>
          <w:sz w:val="24"/>
        </w:rPr>
        <w:t>, by a third party;</w:t>
      </w:r>
    </w:p>
    <w:p w:rsidR="003E7914" w:rsidRPr="00316471" w:rsidRDefault="00160414" w:rsidP="006F213C">
      <w:pPr>
        <w:numPr>
          <w:ilvl w:val="0"/>
          <w:numId w:val="8"/>
        </w:numPr>
        <w:tabs>
          <w:tab w:val="clear" w:pos="956"/>
          <w:tab w:val="num" w:pos="426"/>
        </w:tabs>
        <w:spacing w:after="120"/>
        <w:ind w:left="426" w:hanging="426"/>
        <w:jc w:val="both"/>
        <w:rPr>
          <w:color w:val="000000"/>
          <w:sz w:val="24"/>
        </w:rPr>
      </w:pPr>
      <w:proofErr w:type="gramStart"/>
      <w:r>
        <w:rPr>
          <w:color w:val="000000"/>
          <w:sz w:val="24"/>
        </w:rPr>
        <w:t>t</w:t>
      </w:r>
      <w:r w:rsidR="003E7914" w:rsidRPr="00316471">
        <w:rPr>
          <w:color w:val="000000"/>
          <w:sz w:val="24"/>
        </w:rPr>
        <w:t>he</w:t>
      </w:r>
      <w:proofErr w:type="gramEnd"/>
      <w:r w:rsidR="003E7914" w:rsidRPr="00316471">
        <w:rPr>
          <w:color w:val="000000"/>
          <w:sz w:val="24"/>
        </w:rPr>
        <w:t xml:space="preserve"> guarantor stands as first-call guarantor and does not require the </w:t>
      </w:r>
      <w:r w:rsidR="00A045B4">
        <w:rPr>
          <w:color w:val="000000"/>
          <w:sz w:val="24"/>
        </w:rPr>
        <w:t xml:space="preserve">FCH JU </w:t>
      </w:r>
      <w:r w:rsidR="003E7914" w:rsidRPr="00316471">
        <w:rPr>
          <w:color w:val="000000"/>
          <w:sz w:val="24"/>
        </w:rPr>
        <w:t xml:space="preserve"> to have recourse against the principal debtor </w:t>
      </w:r>
      <w:r w:rsidR="003E7914" w:rsidRPr="005035F0">
        <w:rPr>
          <w:color w:val="000000"/>
          <w:sz w:val="24"/>
        </w:rPr>
        <w:t>(</w:t>
      </w:r>
      <w:r w:rsidR="003E7914" w:rsidRPr="0090660A">
        <w:rPr>
          <w:color w:val="000000"/>
          <w:sz w:val="24"/>
        </w:rPr>
        <w:t>the contractor)</w:t>
      </w:r>
      <w:r w:rsidR="0090660A">
        <w:rPr>
          <w:color w:val="000000"/>
          <w:sz w:val="24"/>
        </w:rPr>
        <w:t>.</w:t>
      </w:r>
    </w:p>
    <w:p w:rsidR="00BC7D5E" w:rsidRDefault="00BC7D5E" w:rsidP="00BB7550">
      <w:pPr>
        <w:spacing w:after="120"/>
        <w:jc w:val="both"/>
        <w:rPr>
          <w:sz w:val="24"/>
        </w:rPr>
      </w:pPr>
      <w:r>
        <w:rPr>
          <w:sz w:val="24"/>
        </w:rPr>
        <w:t xml:space="preserve">The cost of providing such guarantee shall be borne by the </w:t>
      </w:r>
      <w:r w:rsidR="00996C40">
        <w:rPr>
          <w:sz w:val="24"/>
        </w:rPr>
        <w:t>c</w:t>
      </w:r>
      <w:r>
        <w:rPr>
          <w:sz w:val="24"/>
        </w:rPr>
        <w:t>ontractor.</w:t>
      </w:r>
    </w:p>
    <w:p w:rsidR="00BC7D5E" w:rsidRPr="00603494" w:rsidRDefault="00BC7D5E" w:rsidP="007C44F2">
      <w:pPr>
        <w:pStyle w:val="Heading3contract"/>
      </w:pPr>
      <w:r w:rsidRPr="00603494">
        <w:t>II.</w:t>
      </w:r>
      <w:r w:rsidR="0063026F" w:rsidRPr="00603494">
        <w:t>15</w:t>
      </w:r>
      <w:r w:rsidRPr="00603494">
        <w:t>.</w:t>
      </w:r>
      <w:r w:rsidR="00C06A3E">
        <w:t>6</w:t>
      </w:r>
      <w:r w:rsidR="00C8122D" w:rsidRPr="00603494">
        <w:tab/>
        <w:t>Interim payment</w:t>
      </w:r>
      <w:r w:rsidR="00126F26" w:rsidRPr="00603494">
        <w:t>s and payment of the balance</w:t>
      </w:r>
    </w:p>
    <w:p w:rsidR="00602AC6" w:rsidRDefault="00BE2765" w:rsidP="00BE2765">
      <w:pPr>
        <w:jc w:val="both"/>
        <w:outlineLvl w:val="0"/>
        <w:rPr>
          <w:bCs/>
          <w:sz w:val="24"/>
          <w:szCs w:val="24"/>
        </w:rPr>
      </w:pPr>
      <w:r w:rsidRPr="0074539B">
        <w:rPr>
          <w:bCs/>
          <w:sz w:val="24"/>
          <w:szCs w:val="24"/>
        </w:rPr>
        <w:t xml:space="preserve">The </w:t>
      </w:r>
      <w:r>
        <w:rPr>
          <w:bCs/>
          <w:sz w:val="24"/>
          <w:szCs w:val="24"/>
        </w:rPr>
        <w:t>contractor</w:t>
      </w:r>
      <w:r w:rsidRPr="0074539B">
        <w:rPr>
          <w:bCs/>
          <w:sz w:val="24"/>
          <w:szCs w:val="24"/>
        </w:rPr>
        <w:t xml:space="preserve"> shall submit a</w:t>
      </w:r>
      <w:r>
        <w:rPr>
          <w:bCs/>
          <w:sz w:val="24"/>
          <w:szCs w:val="24"/>
        </w:rPr>
        <w:t>n invoice</w:t>
      </w:r>
      <w:r w:rsidRPr="0074539B">
        <w:rPr>
          <w:bCs/>
          <w:sz w:val="24"/>
          <w:szCs w:val="24"/>
        </w:rPr>
        <w:t xml:space="preserve"> </w:t>
      </w:r>
      <w:r w:rsidR="00602AC6">
        <w:rPr>
          <w:bCs/>
          <w:sz w:val="24"/>
          <w:szCs w:val="24"/>
        </w:rPr>
        <w:t xml:space="preserve">for interim payment upon delivery of intermediary results, </w:t>
      </w:r>
      <w:r w:rsidR="00602AC6" w:rsidRPr="0074539B">
        <w:rPr>
          <w:bCs/>
          <w:sz w:val="24"/>
          <w:szCs w:val="24"/>
        </w:rPr>
        <w:t xml:space="preserve">accompanied by </w:t>
      </w:r>
      <w:r w:rsidR="00602AC6">
        <w:rPr>
          <w:bCs/>
          <w:sz w:val="24"/>
          <w:szCs w:val="24"/>
        </w:rPr>
        <w:t xml:space="preserve">a progress report or any other documents, as provided for in Article I.4 or in the tender specifications. </w:t>
      </w:r>
    </w:p>
    <w:p w:rsidR="00BE2765" w:rsidRDefault="00730057" w:rsidP="00BE2765">
      <w:pPr>
        <w:jc w:val="both"/>
        <w:outlineLvl w:val="0"/>
        <w:rPr>
          <w:bCs/>
          <w:sz w:val="24"/>
          <w:szCs w:val="24"/>
        </w:rPr>
      </w:pPr>
      <w:r w:rsidRPr="0074539B">
        <w:rPr>
          <w:bCs/>
          <w:sz w:val="24"/>
          <w:szCs w:val="24"/>
        </w:rPr>
        <w:t xml:space="preserve">The </w:t>
      </w:r>
      <w:r>
        <w:rPr>
          <w:bCs/>
          <w:sz w:val="24"/>
          <w:szCs w:val="24"/>
        </w:rPr>
        <w:t>contractor</w:t>
      </w:r>
      <w:r w:rsidRPr="0074539B">
        <w:rPr>
          <w:bCs/>
          <w:sz w:val="24"/>
          <w:szCs w:val="24"/>
        </w:rPr>
        <w:t xml:space="preserve"> shall submit a</w:t>
      </w:r>
      <w:r>
        <w:rPr>
          <w:bCs/>
          <w:sz w:val="24"/>
          <w:szCs w:val="24"/>
        </w:rPr>
        <w:t>n invoice</w:t>
      </w:r>
      <w:r w:rsidRPr="0074539B">
        <w:rPr>
          <w:bCs/>
          <w:sz w:val="24"/>
          <w:szCs w:val="24"/>
        </w:rPr>
        <w:t xml:space="preserve"> </w:t>
      </w:r>
      <w:r>
        <w:rPr>
          <w:bCs/>
          <w:sz w:val="24"/>
          <w:szCs w:val="24"/>
        </w:rPr>
        <w:t xml:space="preserve">for payment of the balance </w:t>
      </w:r>
      <w:r w:rsidR="00BE2765" w:rsidRPr="0074539B">
        <w:rPr>
          <w:bCs/>
          <w:sz w:val="24"/>
          <w:szCs w:val="24"/>
        </w:rPr>
        <w:t>within 60 days following the end of the period referred to in</w:t>
      </w:r>
      <w:r w:rsidR="00BE2765">
        <w:rPr>
          <w:bCs/>
          <w:sz w:val="24"/>
          <w:szCs w:val="24"/>
        </w:rPr>
        <w:t xml:space="preserve"> </w:t>
      </w:r>
      <w:r w:rsidR="00B00E8C">
        <w:rPr>
          <w:bCs/>
          <w:sz w:val="24"/>
          <w:szCs w:val="24"/>
        </w:rPr>
        <w:t>Article</w:t>
      </w:r>
      <w:r w:rsidR="009A7781">
        <w:rPr>
          <w:bCs/>
          <w:sz w:val="24"/>
          <w:szCs w:val="24"/>
        </w:rPr>
        <w:t> </w:t>
      </w:r>
      <w:r w:rsidR="00BE2765" w:rsidRPr="00B77EDB">
        <w:rPr>
          <w:sz w:val="24"/>
          <w:szCs w:val="24"/>
        </w:rPr>
        <w:t>I.</w:t>
      </w:r>
      <w:r>
        <w:rPr>
          <w:sz w:val="24"/>
          <w:szCs w:val="24"/>
        </w:rPr>
        <w:t>2.3</w:t>
      </w:r>
      <w:r w:rsidR="00BE2765" w:rsidRPr="0074539B">
        <w:rPr>
          <w:bCs/>
          <w:sz w:val="24"/>
          <w:szCs w:val="24"/>
        </w:rPr>
        <w:t xml:space="preserve">, accompanied by </w:t>
      </w:r>
      <w:r w:rsidR="00BE2765">
        <w:rPr>
          <w:bCs/>
          <w:sz w:val="24"/>
          <w:szCs w:val="24"/>
        </w:rPr>
        <w:t xml:space="preserve">a </w:t>
      </w:r>
      <w:r>
        <w:rPr>
          <w:bCs/>
          <w:sz w:val="24"/>
          <w:szCs w:val="24"/>
        </w:rPr>
        <w:t xml:space="preserve">final </w:t>
      </w:r>
      <w:r w:rsidR="00BE2765">
        <w:rPr>
          <w:bCs/>
          <w:sz w:val="24"/>
          <w:szCs w:val="24"/>
        </w:rPr>
        <w:t xml:space="preserve">progress report or any other documents provided for in </w:t>
      </w:r>
      <w:r>
        <w:rPr>
          <w:bCs/>
          <w:sz w:val="24"/>
          <w:szCs w:val="24"/>
        </w:rPr>
        <w:t xml:space="preserve">Article I.4 </w:t>
      </w:r>
      <w:r w:rsidR="007507B0">
        <w:rPr>
          <w:bCs/>
          <w:sz w:val="24"/>
          <w:szCs w:val="24"/>
        </w:rPr>
        <w:t xml:space="preserve">or in the tender specifications. </w:t>
      </w:r>
    </w:p>
    <w:p w:rsidR="00B53C28" w:rsidRDefault="00EA79FA" w:rsidP="00D75B4F">
      <w:pPr>
        <w:spacing w:after="0"/>
        <w:jc w:val="both"/>
        <w:rPr>
          <w:sz w:val="24"/>
          <w:szCs w:val="24"/>
        </w:rPr>
      </w:pPr>
      <w:r>
        <w:rPr>
          <w:sz w:val="24"/>
          <w:szCs w:val="24"/>
        </w:rPr>
        <w:t>Upo</w:t>
      </w:r>
      <w:r w:rsidR="00BE2765" w:rsidRPr="006C646E">
        <w:rPr>
          <w:sz w:val="24"/>
          <w:szCs w:val="24"/>
        </w:rPr>
        <w:t xml:space="preserve">n receipt, the </w:t>
      </w:r>
      <w:r w:rsidR="00A045B4">
        <w:rPr>
          <w:sz w:val="24"/>
          <w:szCs w:val="24"/>
        </w:rPr>
        <w:t xml:space="preserve">FCH JU </w:t>
      </w:r>
      <w:r w:rsidR="00BE2765" w:rsidRPr="006C646E">
        <w:rPr>
          <w:sz w:val="24"/>
          <w:szCs w:val="24"/>
        </w:rPr>
        <w:t xml:space="preserve">shall </w:t>
      </w:r>
      <w:r w:rsidR="00BE2765" w:rsidRPr="006C646E">
        <w:rPr>
          <w:bCs/>
          <w:sz w:val="24"/>
          <w:szCs w:val="24"/>
        </w:rPr>
        <w:t xml:space="preserve">pay the amount due as interim </w:t>
      </w:r>
      <w:r w:rsidR="007507B0">
        <w:rPr>
          <w:bCs/>
          <w:sz w:val="24"/>
          <w:szCs w:val="24"/>
        </w:rPr>
        <w:t xml:space="preserve">or final </w:t>
      </w:r>
      <w:r w:rsidR="00BE2765" w:rsidRPr="006C646E">
        <w:rPr>
          <w:bCs/>
          <w:sz w:val="24"/>
          <w:szCs w:val="24"/>
        </w:rPr>
        <w:t>payment</w:t>
      </w:r>
      <w:r w:rsidR="00160414">
        <w:rPr>
          <w:bCs/>
          <w:sz w:val="24"/>
          <w:szCs w:val="24"/>
        </w:rPr>
        <w:t xml:space="preserve"> within the </w:t>
      </w:r>
      <w:r w:rsidR="00160414" w:rsidRPr="006C646E">
        <w:rPr>
          <w:bCs/>
          <w:sz w:val="24"/>
          <w:szCs w:val="24"/>
        </w:rPr>
        <w:t>period</w:t>
      </w:r>
      <w:r w:rsidR="00160414">
        <w:rPr>
          <w:bCs/>
          <w:sz w:val="24"/>
          <w:szCs w:val="24"/>
        </w:rPr>
        <w:t>s</w:t>
      </w:r>
      <w:r w:rsidR="00160414" w:rsidRPr="006C646E">
        <w:rPr>
          <w:bCs/>
          <w:sz w:val="24"/>
          <w:szCs w:val="24"/>
        </w:rPr>
        <w:t xml:space="preserve"> specified in </w:t>
      </w:r>
      <w:r w:rsidR="00B00E8C">
        <w:rPr>
          <w:bCs/>
          <w:sz w:val="24"/>
          <w:szCs w:val="24"/>
        </w:rPr>
        <w:t>Article</w:t>
      </w:r>
      <w:r w:rsidR="00160414" w:rsidRPr="006C646E">
        <w:rPr>
          <w:sz w:val="24"/>
          <w:szCs w:val="24"/>
        </w:rPr>
        <w:t xml:space="preserve"> I.</w:t>
      </w:r>
      <w:r w:rsidR="00160414">
        <w:rPr>
          <w:sz w:val="24"/>
          <w:szCs w:val="24"/>
        </w:rPr>
        <w:t>4</w:t>
      </w:r>
      <w:r w:rsidR="00BE2765" w:rsidRPr="006C646E">
        <w:rPr>
          <w:bCs/>
          <w:sz w:val="24"/>
          <w:szCs w:val="24"/>
        </w:rPr>
        <w:t xml:space="preserve">, </w:t>
      </w:r>
      <w:r w:rsidR="006F213C">
        <w:rPr>
          <w:bCs/>
          <w:sz w:val="24"/>
          <w:szCs w:val="24"/>
        </w:rPr>
        <w:t xml:space="preserve">provided </w:t>
      </w:r>
      <w:r w:rsidR="00BE2765" w:rsidRPr="006C646E">
        <w:rPr>
          <w:bCs/>
          <w:sz w:val="24"/>
          <w:szCs w:val="24"/>
        </w:rPr>
        <w:t xml:space="preserve">the </w:t>
      </w:r>
      <w:r w:rsidR="00A74881">
        <w:rPr>
          <w:bCs/>
          <w:sz w:val="24"/>
          <w:szCs w:val="24"/>
        </w:rPr>
        <w:t xml:space="preserve">invoice </w:t>
      </w:r>
      <w:r w:rsidR="00BE2765" w:rsidRPr="006C646E">
        <w:rPr>
          <w:bCs/>
          <w:sz w:val="24"/>
          <w:szCs w:val="24"/>
        </w:rPr>
        <w:t>and documents</w:t>
      </w:r>
      <w:r w:rsidR="00160414">
        <w:rPr>
          <w:bCs/>
          <w:sz w:val="24"/>
          <w:szCs w:val="24"/>
        </w:rPr>
        <w:t xml:space="preserve"> have been approved</w:t>
      </w:r>
      <w:r w:rsidR="00160414">
        <w:rPr>
          <w:sz w:val="24"/>
          <w:szCs w:val="24"/>
        </w:rPr>
        <w:t xml:space="preserve"> and</w:t>
      </w:r>
      <w:r w:rsidR="00BE2765">
        <w:rPr>
          <w:sz w:val="24"/>
          <w:szCs w:val="24"/>
        </w:rPr>
        <w:t xml:space="preserve"> without prejudice to </w:t>
      </w:r>
      <w:r w:rsidR="00B00E8C">
        <w:rPr>
          <w:sz w:val="24"/>
          <w:szCs w:val="24"/>
        </w:rPr>
        <w:t>Article</w:t>
      </w:r>
      <w:r w:rsidR="00BE2765">
        <w:rPr>
          <w:sz w:val="24"/>
          <w:szCs w:val="24"/>
        </w:rPr>
        <w:t xml:space="preserve"> II.</w:t>
      </w:r>
      <w:r w:rsidR="00324D1F">
        <w:rPr>
          <w:sz w:val="24"/>
          <w:szCs w:val="24"/>
        </w:rPr>
        <w:t>15</w:t>
      </w:r>
      <w:r w:rsidR="00BE2765">
        <w:rPr>
          <w:sz w:val="24"/>
          <w:szCs w:val="24"/>
        </w:rPr>
        <w:t>.</w:t>
      </w:r>
      <w:r w:rsidR="0028671E">
        <w:rPr>
          <w:sz w:val="24"/>
          <w:szCs w:val="24"/>
        </w:rPr>
        <w:t>7</w:t>
      </w:r>
      <w:r w:rsidR="00BE2765" w:rsidRPr="006C646E">
        <w:rPr>
          <w:bCs/>
          <w:sz w:val="24"/>
          <w:szCs w:val="24"/>
        </w:rPr>
        <w:t>.</w:t>
      </w:r>
      <w:r w:rsidR="00BE2765" w:rsidRPr="006C646E">
        <w:rPr>
          <w:sz w:val="24"/>
          <w:szCs w:val="24"/>
        </w:rPr>
        <w:t xml:space="preserve"> Approval of the </w:t>
      </w:r>
      <w:r w:rsidR="00A74881">
        <w:rPr>
          <w:bCs/>
          <w:sz w:val="24"/>
          <w:szCs w:val="24"/>
        </w:rPr>
        <w:t xml:space="preserve">invoice </w:t>
      </w:r>
      <w:r w:rsidR="00BE2765" w:rsidRPr="006C646E">
        <w:rPr>
          <w:bCs/>
          <w:sz w:val="24"/>
          <w:szCs w:val="24"/>
        </w:rPr>
        <w:t>and documents</w:t>
      </w:r>
      <w:r w:rsidR="00BE2765" w:rsidRPr="006C646E">
        <w:rPr>
          <w:sz w:val="24"/>
          <w:szCs w:val="24"/>
        </w:rPr>
        <w:t xml:space="preserve"> shall not imply recognition of the regularity or of the authenticity, completeness and correctness of the declarations and information </w:t>
      </w:r>
      <w:r w:rsidR="007B0C6D">
        <w:rPr>
          <w:sz w:val="24"/>
          <w:szCs w:val="24"/>
        </w:rPr>
        <w:t xml:space="preserve">they </w:t>
      </w:r>
      <w:r w:rsidR="00BE2765" w:rsidRPr="006C646E">
        <w:rPr>
          <w:sz w:val="24"/>
          <w:szCs w:val="24"/>
        </w:rPr>
        <w:t>contain.</w:t>
      </w:r>
    </w:p>
    <w:p w:rsidR="00BC0AF3" w:rsidRDefault="00BC0AF3" w:rsidP="00D75B4F">
      <w:pPr>
        <w:spacing w:after="0"/>
        <w:jc w:val="both"/>
        <w:rPr>
          <w:sz w:val="24"/>
        </w:rPr>
      </w:pPr>
      <w:r>
        <w:rPr>
          <w:sz w:val="24"/>
          <w:szCs w:val="24"/>
        </w:rPr>
        <w:t xml:space="preserve">Payment of the balance may take the form of recovery. </w:t>
      </w:r>
    </w:p>
    <w:p w:rsidR="00D1221A" w:rsidRDefault="00D1221A" w:rsidP="007C44F2">
      <w:pPr>
        <w:pStyle w:val="Heading3contract"/>
      </w:pPr>
      <w:r w:rsidRPr="00975683">
        <w:lastRenderedPageBreak/>
        <w:t>II.</w:t>
      </w:r>
      <w:r>
        <w:t>15</w:t>
      </w:r>
      <w:r w:rsidRPr="00975683">
        <w:t>.</w:t>
      </w:r>
      <w:r w:rsidR="0057292C">
        <w:t>7</w:t>
      </w:r>
      <w:r w:rsidR="007C44F2">
        <w:tab/>
      </w:r>
      <w:r w:rsidRPr="00975683">
        <w:t>Suspension of the time allowed for payment</w:t>
      </w:r>
    </w:p>
    <w:p w:rsidR="00D1221A" w:rsidRDefault="00D1221A" w:rsidP="00D1221A">
      <w:pPr>
        <w:jc w:val="both"/>
        <w:rPr>
          <w:sz w:val="24"/>
          <w:szCs w:val="24"/>
        </w:rPr>
      </w:pPr>
      <w:r w:rsidRPr="0074539B">
        <w:rPr>
          <w:sz w:val="24"/>
          <w:szCs w:val="24"/>
        </w:rPr>
        <w:t xml:space="preserve">The </w:t>
      </w:r>
      <w:r w:rsidR="00A045B4">
        <w:rPr>
          <w:sz w:val="24"/>
          <w:szCs w:val="24"/>
        </w:rPr>
        <w:t xml:space="preserve">FCH JU </w:t>
      </w:r>
      <w:r w:rsidRPr="0074539B">
        <w:rPr>
          <w:sz w:val="24"/>
          <w:szCs w:val="24"/>
        </w:rPr>
        <w:t xml:space="preserve"> may suspend the </w:t>
      </w:r>
      <w:r w:rsidR="0055215E">
        <w:rPr>
          <w:sz w:val="24"/>
          <w:szCs w:val="24"/>
        </w:rPr>
        <w:t xml:space="preserve">payment </w:t>
      </w:r>
      <w:r w:rsidR="00257369">
        <w:rPr>
          <w:sz w:val="24"/>
          <w:szCs w:val="24"/>
        </w:rPr>
        <w:t>period</w:t>
      </w:r>
      <w:r w:rsidR="0055215E">
        <w:rPr>
          <w:sz w:val="24"/>
          <w:szCs w:val="24"/>
        </w:rPr>
        <w:t>s</w:t>
      </w:r>
      <w:r w:rsidR="00257369">
        <w:rPr>
          <w:sz w:val="24"/>
          <w:szCs w:val="24"/>
        </w:rPr>
        <w:t xml:space="preserve"> </w:t>
      </w:r>
      <w:r>
        <w:rPr>
          <w:sz w:val="24"/>
          <w:szCs w:val="24"/>
        </w:rPr>
        <w:t xml:space="preserve">specified in </w:t>
      </w:r>
      <w:r w:rsidR="00B00E8C">
        <w:rPr>
          <w:sz w:val="24"/>
          <w:szCs w:val="24"/>
        </w:rPr>
        <w:t>Article</w:t>
      </w:r>
      <w:r w:rsidR="001E7952">
        <w:rPr>
          <w:sz w:val="24"/>
          <w:szCs w:val="24"/>
        </w:rPr>
        <w:t> </w:t>
      </w:r>
      <w:r>
        <w:rPr>
          <w:sz w:val="24"/>
          <w:szCs w:val="24"/>
        </w:rPr>
        <w:t xml:space="preserve">I.4 </w:t>
      </w:r>
      <w:r w:rsidRPr="0074539B">
        <w:rPr>
          <w:sz w:val="24"/>
          <w:szCs w:val="24"/>
        </w:rPr>
        <w:t>at any time by notifying the co</w:t>
      </w:r>
      <w:r>
        <w:rPr>
          <w:sz w:val="24"/>
          <w:szCs w:val="24"/>
        </w:rPr>
        <w:t>ntractor</w:t>
      </w:r>
      <w:r w:rsidRPr="0074539B">
        <w:rPr>
          <w:sz w:val="24"/>
          <w:szCs w:val="24"/>
        </w:rPr>
        <w:t xml:space="preserve"> that </w:t>
      </w:r>
      <w:r w:rsidR="00D35F8A">
        <w:rPr>
          <w:sz w:val="24"/>
          <w:szCs w:val="24"/>
        </w:rPr>
        <w:t>its</w:t>
      </w:r>
      <w:r w:rsidR="00D35F8A" w:rsidRPr="0074539B">
        <w:rPr>
          <w:sz w:val="24"/>
          <w:szCs w:val="24"/>
        </w:rPr>
        <w:t xml:space="preserve"> </w:t>
      </w:r>
      <w:r>
        <w:rPr>
          <w:sz w:val="24"/>
          <w:szCs w:val="24"/>
        </w:rPr>
        <w:t>invoice</w:t>
      </w:r>
      <w:r w:rsidRPr="0074539B">
        <w:rPr>
          <w:sz w:val="24"/>
          <w:szCs w:val="24"/>
        </w:rPr>
        <w:t xml:space="preserve"> cannot be </w:t>
      </w:r>
      <w:r>
        <w:rPr>
          <w:sz w:val="24"/>
          <w:szCs w:val="24"/>
        </w:rPr>
        <w:t>processed</w:t>
      </w:r>
      <w:r w:rsidRPr="0074539B">
        <w:rPr>
          <w:sz w:val="24"/>
          <w:szCs w:val="24"/>
        </w:rPr>
        <w:t xml:space="preserve">, either because it does not comply with the provisions of the </w:t>
      </w:r>
      <w:r>
        <w:rPr>
          <w:sz w:val="24"/>
          <w:szCs w:val="24"/>
        </w:rPr>
        <w:t>contract</w:t>
      </w:r>
      <w:r w:rsidRPr="0074539B">
        <w:rPr>
          <w:sz w:val="24"/>
          <w:szCs w:val="24"/>
        </w:rPr>
        <w:t>, or because the appropriate documents have not been produced.</w:t>
      </w:r>
    </w:p>
    <w:p w:rsidR="00D1221A" w:rsidRDefault="00D1221A" w:rsidP="00D1221A">
      <w:pPr>
        <w:jc w:val="both"/>
        <w:rPr>
          <w:sz w:val="24"/>
          <w:szCs w:val="24"/>
        </w:rPr>
      </w:pPr>
      <w:r w:rsidRPr="0074539B">
        <w:rPr>
          <w:sz w:val="24"/>
          <w:szCs w:val="24"/>
        </w:rPr>
        <w:t xml:space="preserve">The </w:t>
      </w:r>
      <w:r w:rsidR="00A045B4">
        <w:rPr>
          <w:sz w:val="24"/>
          <w:szCs w:val="24"/>
        </w:rPr>
        <w:t xml:space="preserve">FCH JU </w:t>
      </w:r>
      <w:r w:rsidRPr="0074539B">
        <w:rPr>
          <w:sz w:val="24"/>
          <w:szCs w:val="24"/>
        </w:rPr>
        <w:t>shall inform</w:t>
      </w:r>
      <w:r w:rsidR="00257369">
        <w:rPr>
          <w:sz w:val="24"/>
          <w:szCs w:val="24"/>
        </w:rPr>
        <w:t xml:space="preserve"> the contractor</w:t>
      </w:r>
      <w:r w:rsidRPr="0074539B">
        <w:rPr>
          <w:sz w:val="24"/>
          <w:szCs w:val="24"/>
        </w:rPr>
        <w:t xml:space="preserve"> </w:t>
      </w:r>
      <w:r>
        <w:rPr>
          <w:sz w:val="24"/>
          <w:szCs w:val="24"/>
        </w:rPr>
        <w:t xml:space="preserve">in writing </w:t>
      </w:r>
      <w:r w:rsidRPr="0074539B">
        <w:rPr>
          <w:sz w:val="24"/>
          <w:szCs w:val="24"/>
        </w:rPr>
        <w:t xml:space="preserve">as soon as possible of any such suspension, </w:t>
      </w:r>
      <w:r w:rsidR="00257369">
        <w:rPr>
          <w:sz w:val="24"/>
          <w:szCs w:val="24"/>
        </w:rPr>
        <w:t>giving</w:t>
      </w:r>
      <w:r w:rsidRPr="0074539B">
        <w:rPr>
          <w:sz w:val="24"/>
          <w:szCs w:val="24"/>
        </w:rPr>
        <w:t xml:space="preserve"> the reasons for </w:t>
      </w:r>
      <w:r w:rsidR="00F24714">
        <w:rPr>
          <w:sz w:val="24"/>
          <w:szCs w:val="24"/>
        </w:rPr>
        <w:t>it</w:t>
      </w:r>
      <w:r w:rsidRPr="0074539B">
        <w:rPr>
          <w:sz w:val="24"/>
          <w:szCs w:val="24"/>
        </w:rPr>
        <w:t>.</w:t>
      </w:r>
    </w:p>
    <w:p w:rsidR="00D1221A" w:rsidRDefault="00D1221A" w:rsidP="00D1221A">
      <w:pPr>
        <w:jc w:val="both"/>
        <w:rPr>
          <w:sz w:val="24"/>
          <w:szCs w:val="24"/>
        </w:rPr>
      </w:pPr>
      <w:r w:rsidRPr="0074539B">
        <w:rPr>
          <w:sz w:val="24"/>
          <w:szCs w:val="24"/>
        </w:rPr>
        <w:t xml:space="preserve">Suspension shall take effect on the date </w:t>
      </w:r>
      <w:r w:rsidR="00257369">
        <w:rPr>
          <w:sz w:val="24"/>
          <w:szCs w:val="24"/>
        </w:rPr>
        <w:t>the</w:t>
      </w:r>
      <w:r w:rsidR="00257369" w:rsidRPr="0074539B">
        <w:rPr>
          <w:sz w:val="24"/>
          <w:szCs w:val="24"/>
        </w:rPr>
        <w:t xml:space="preserve"> </w:t>
      </w:r>
      <w:r w:rsidRPr="0074539B">
        <w:rPr>
          <w:sz w:val="24"/>
          <w:szCs w:val="24"/>
        </w:rPr>
        <w:t xml:space="preserve">notification is sent by the </w:t>
      </w:r>
      <w:r w:rsidR="00A045B4">
        <w:rPr>
          <w:sz w:val="24"/>
          <w:szCs w:val="24"/>
        </w:rPr>
        <w:t xml:space="preserve">FCH </w:t>
      </w:r>
      <w:proofErr w:type="gramStart"/>
      <w:r w:rsidR="00A045B4">
        <w:rPr>
          <w:sz w:val="24"/>
          <w:szCs w:val="24"/>
        </w:rPr>
        <w:t xml:space="preserve">JU </w:t>
      </w:r>
      <w:r w:rsidRPr="0074539B">
        <w:rPr>
          <w:sz w:val="24"/>
          <w:szCs w:val="24"/>
        </w:rPr>
        <w:t>.</w:t>
      </w:r>
      <w:proofErr w:type="gramEnd"/>
      <w:r w:rsidRPr="0074539B">
        <w:rPr>
          <w:sz w:val="24"/>
          <w:szCs w:val="24"/>
        </w:rPr>
        <w:t xml:space="preserve"> The remaining payment period shall start to run again from the date on which the requested information or revised documents are received or the necessary further verification, including on-the-spot checks, is carried out. </w:t>
      </w:r>
      <w:r w:rsidRPr="002E2AA9">
        <w:rPr>
          <w:sz w:val="24"/>
          <w:szCs w:val="24"/>
        </w:rPr>
        <w:t>Where the suspension period exceeds two months, the co</w:t>
      </w:r>
      <w:r w:rsidR="00944E62">
        <w:rPr>
          <w:sz w:val="24"/>
          <w:szCs w:val="24"/>
        </w:rPr>
        <w:t>ntr</w:t>
      </w:r>
      <w:r w:rsidRPr="002E2AA9">
        <w:rPr>
          <w:sz w:val="24"/>
          <w:szCs w:val="24"/>
        </w:rPr>
        <w:t>a</w:t>
      </w:r>
      <w:r w:rsidR="00944E62">
        <w:rPr>
          <w:sz w:val="24"/>
          <w:szCs w:val="24"/>
        </w:rPr>
        <w:t>c</w:t>
      </w:r>
      <w:r w:rsidRPr="002E2AA9">
        <w:rPr>
          <w:sz w:val="24"/>
          <w:szCs w:val="24"/>
        </w:rPr>
        <w:t xml:space="preserve">tor may request the </w:t>
      </w:r>
      <w:r w:rsidR="00A045B4">
        <w:rPr>
          <w:sz w:val="24"/>
          <w:szCs w:val="24"/>
        </w:rPr>
        <w:t xml:space="preserve">FCH </w:t>
      </w:r>
      <w:proofErr w:type="gramStart"/>
      <w:r w:rsidR="00A045B4">
        <w:rPr>
          <w:sz w:val="24"/>
          <w:szCs w:val="24"/>
        </w:rPr>
        <w:t xml:space="preserve">JU </w:t>
      </w:r>
      <w:r w:rsidR="00944E62" w:rsidRPr="0074539B">
        <w:rPr>
          <w:sz w:val="24"/>
          <w:szCs w:val="24"/>
        </w:rPr>
        <w:t xml:space="preserve"> </w:t>
      </w:r>
      <w:r w:rsidRPr="002E2AA9">
        <w:rPr>
          <w:sz w:val="24"/>
          <w:szCs w:val="24"/>
        </w:rPr>
        <w:t>to</w:t>
      </w:r>
      <w:proofErr w:type="gramEnd"/>
      <w:r w:rsidRPr="002E2AA9">
        <w:rPr>
          <w:sz w:val="24"/>
          <w:szCs w:val="24"/>
        </w:rPr>
        <w:t xml:space="preserve"> justify </w:t>
      </w:r>
      <w:r w:rsidR="007B0C6D">
        <w:rPr>
          <w:sz w:val="24"/>
          <w:szCs w:val="24"/>
        </w:rPr>
        <w:t>the continued</w:t>
      </w:r>
      <w:r w:rsidRPr="002E2AA9">
        <w:rPr>
          <w:sz w:val="24"/>
          <w:szCs w:val="24"/>
        </w:rPr>
        <w:t xml:space="preserve"> suspension.</w:t>
      </w:r>
      <w:r w:rsidR="00944E62">
        <w:rPr>
          <w:sz w:val="24"/>
          <w:szCs w:val="24"/>
        </w:rPr>
        <w:t xml:space="preserve"> </w:t>
      </w:r>
    </w:p>
    <w:p w:rsidR="00D1221A" w:rsidRDefault="00D1221A" w:rsidP="00D1221A">
      <w:pPr>
        <w:jc w:val="both"/>
        <w:rPr>
          <w:bCs/>
          <w:i/>
          <w:sz w:val="24"/>
          <w:szCs w:val="24"/>
        </w:rPr>
      </w:pPr>
      <w:r w:rsidRPr="002E2AA9">
        <w:rPr>
          <w:sz w:val="24"/>
          <w:szCs w:val="24"/>
        </w:rPr>
        <w:t xml:space="preserve">Where the </w:t>
      </w:r>
      <w:r w:rsidR="0055215E" w:rsidRPr="002E2AA9">
        <w:rPr>
          <w:sz w:val="24"/>
          <w:szCs w:val="24"/>
        </w:rPr>
        <w:t xml:space="preserve">payment </w:t>
      </w:r>
      <w:r w:rsidR="0064651B">
        <w:rPr>
          <w:sz w:val="24"/>
          <w:szCs w:val="24"/>
        </w:rPr>
        <w:t>periods</w:t>
      </w:r>
      <w:r w:rsidR="0064651B" w:rsidRPr="002E2AA9">
        <w:rPr>
          <w:sz w:val="24"/>
          <w:szCs w:val="24"/>
        </w:rPr>
        <w:t xml:space="preserve"> </w:t>
      </w:r>
      <w:r w:rsidRPr="002E2AA9">
        <w:rPr>
          <w:sz w:val="24"/>
          <w:szCs w:val="24"/>
        </w:rPr>
        <w:t>ha</w:t>
      </w:r>
      <w:r w:rsidR="0064651B">
        <w:rPr>
          <w:sz w:val="24"/>
          <w:szCs w:val="24"/>
        </w:rPr>
        <w:t>ve</w:t>
      </w:r>
      <w:r w:rsidRPr="002E2AA9">
        <w:rPr>
          <w:sz w:val="24"/>
          <w:szCs w:val="24"/>
        </w:rPr>
        <w:t xml:space="preserve"> been suspended following rejection of a </w:t>
      </w:r>
      <w:r w:rsidR="00944E62">
        <w:rPr>
          <w:sz w:val="24"/>
          <w:szCs w:val="24"/>
        </w:rPr>
        <w:t>document</w:t>
      </w:r>
      <w:r w:rsidR="006F1CA9">
        <w:rPr>
          <w:sz w:val="24"/>
          <w:szCs w:val="24"/>
        </w:rPr>
        <w:t xml:space="preserve"> referred to in the first paragraph</w:t>
      </w:r>
      <w:r w:rsidRPr="002E2AA9">
        <w:rPr>
          <w:sz w:val="24"/>
          <w:szCs w:val="24"/>
        </w:rPr>
        <w:t xml:space="preserve"> and the new </w:t>
      </w:r>
      <w:r w:rsidR="00944E62">
        <w:rPr>
          <w:sz w:val="24"/>
          <w:szCs w:val="24"/>
        </w:rPr>
        <w:t>document</w:t>
      </w:r>
      <w:r w:rsidR="006F1CA9">
        <w:rPr>
          <w:sz w:val="24"/>
          <w:szCs w:val="24"/>
        </w:rPr>
        <w:t xml:space="preserve"> produced</w:t>
      </w:r>
      <w:r w:rsidR="00944E62">
        <w:rPr>
          <w:sz w:val="24"/>
          <w:szCs w:val="24"/>
        </w:rPr>
        <w:t xml:space="preserve"> </w:t>
      </w:r>
      <w:r w:rsidRPr="002E2AA9">
        <w:rPr>
          <w:sz w:val="24"/>
          <w:szCs w:val="24"/>
        </w:rPr>
        <w:t xml:space="preserve">is </w:t>
      </w:r>
      <w:r w:rsidR="006F1CA9">
        <w:rPr>
          <w:sz w:val="24"/>
          <w:szCs w:val="24"/>
        </w:rPr>
        <w:t xml:space="preserve">also </w:t>
      </w:r>
      <w:r w:rsidRPr="002E2AA9">
        <w:rPr>
          <w:sz w:val="24"/>
          <w:szCs w:val="24"/>
        </w:rPr>
        <w:t xml:space="preserve">rejected, the </w:t>
      </w:r>
      <w:r w:rsidR="000243DB">
        <w:rPr>
          <w:sz w:val="24"/>
          <w:szCs w:val="24"/>
        </w:rPr>
        <w:t>FCH JU</w:t>
      </w:r>
      <w:r w:rsidR="00944E62" w:rsidRPr="0074539B">
        <w:rPr>
          <w:sz w:val="24"/>
          <w:szCs w:val="24"/>
        </w:rPr>
        <w:t xml:space="preserve"> </w:t>
      </w:r>
      <w:r w:rsidRPr="002E2AA9">
        <w:rPr>
          <w:bCs/>
          <w:sz w:val="24"/>
          <w:szCs w:val="24"/>
        </w:rPr>
        <w:t xml:space="preserve">reserves the right to terminate the </w:t>
      </w:r>
      <w:r w:rsidR="00944E62">
        <w:rPr>
          <w:bCs/>
          <w:sz w:val="24"/>
          <w:szCs w:val="24"/>
        </w:rPr>
        <w:t xml:space="preserve">contract </w:t>
      </w:r>
      <w:r w:rsidR="006F1CA9">
        <w:rPr>
          <w:bCs/>
          <w:sz w:val="24"/>
          <w:szCs w:val="24"/>
        </w:rPr>
        <w:t>in accordance with</w:t>
      </w:r>
      <w:r w:rsidRPr="002E2AA9">
        <w:rPr>
          <w:bCs/>
          <w:sz w:val="24"/>
          <w:szCs w:val="24"/>
        </w:rPr>
        <w:t xml:space="preserve"> </w:t>
      </w:r>
      <w:r w:rsidR="006F1CA9">
        <w:rPr>
          <w:bCs/>
          <w:sz w:val="24"/>
          <w:szCs w:val="24"/>
        </w:rPr>
        <w:t>A</w:t>
      </w:r>
      <w:r w:rsidRPr="002E2AA9">
        <w:rPr>
          <w:bCs/>
          <w:sz w:val="24"/>
          <w:szCs w:val="24"/>
        </w:rPr>
        <w:t>rticle II.</w:t>
      </w:r>
      <w:r w:rsidR="00944E62">
        <w:rPr>
          <w:bCs/>
          <w:sz w:val="24"/>
          <w:szCs w:val="24"/>
        </w:rPr>
        <w:t>14</w:t>
      </w:r>
      <w:r w:rsidRPr="002E2AA9">
        <w:rPr>
          <w:bCs/>
          <w:sz w:val="24"/>
          <w:szCs w:val="24"/>
        </w:rPr>
        <w:t>.</w:t>
      </w:r>
      <w:r w:rsidR="00944E62">
        <w:rPr>
          <w:bCs/>
          <w:sz w:val="24"/>
          <w:szCs w:val="24"/>
        </w:rPr>
        <w:t>1</w:t>
      </w:r>
      <w:r w:rsidRPr="002E2AA9">
        <w:rPr>
          <w:bCs/>
          <w:sz w:val="24"/>
          <w:szCs w:val="24"/>
        </w:rPr>
        <w:t>(c)</w:t>
      </w:r>
      <w:r w:rsidRPr="002E2AA9">
        <w:rPr>
          <w:bCs/>
          <w:i/>
          <w:sz w:val="24"/>
          <w:szCs w:val="24"/>
        </w:rPr>
        <w:t>.</w:t>
      </w:r>
    </w:p>
    <w:p w:rsidR="00746D98" w:rsidRDefault="00BC7D5E" w:rsidP="005035F0">
      <w:pPr>
        <w:pStyle w:val="Heading3contract"/>
      </w:pPr>
      <w:r w:rsidRPr="009A5DD0">
        <w:t>II.</w:t>
      </w:r>
      <w:r w:rsidR="0063026F" w:rsidRPr="009A5DD0">
        <w:t>1</w:t>
      </w:r>
      <w:r w:rsidR="005035F0">
        <w:t>5</w:t>
      </w:r>
      <w:r w:rsidRPr="009A5DD0">
        <w:t>.</w:t>
      </w:r>
      <w:r w:rsidR="0057292C">
        <w:t>8</w:t>
      </w:r>
      <w:r w:rsidRPr="009A5DD0">
        <w:t>.</w:t>
      </w:r>
      <w:r w:rsidR="009A5DD0">
        <w:t xml:space="preserve"> </w:t>
      </w:r>
      <w:r w:rsidR="006A2720">
        <w:t>Interest on late payment</w:t>
      </w:r>
    </w:p>
    <w:p w:rsidR="00E200B1" w:rsidRDefault="00E200B1" w:rsidP="00E200B1">
      <w:pPr>
        <w:jc w:val="both"/>
        <w:rPr>
          <w:color w:val="000000"/>
          <w:sz w:val="24"/>
          <w:szCs w:val="24"/>
        </w:rPr>
      </w:pPr>
      <w:r w:rsidRPr="00386ED4">
        <w:rPr>
          <w:sz w:val="24"/>
          <w:szCs w:val="24"/>
        </w:rPr>
        <w:t xml:space="preserve">On expiry of the </w:t>
      </w:r>
      <w:r w:rsidR="0064651B">
        <w:rPr>
          <w:sz w:val="24"/>
          <w:szCs w:val="24"/>
        </w:rPr>
        <w:t>payment periods</w:t>
      </w:r>
      <w:r w:rsidR="0064651B" w:rsidRPr="00386ED4">
        <w:rPr>
          <w:sz w:val="24"/>
          <w:szCs w:val="24"/>
        </w:rPr>
        <w:t xml:space="preserve"> </w:t>
      </w:r>
      <w:r w:rsidRPr="00386ED4">
        <w:rPr>
          <w:sz w:val="24"/>
          <w:szCs w:val="24"/>
        </w:rPr>
        <w:t xml:space="preserve">specified in </w:t>
      </w:r>
      <w:r w:rsidR="006F1CA9">
        <w:rPr>
          <w:sz w:val="24"/>
          <w:szCs w:val="24"/>
        </w:rPr>
        <w:t>A</w:t>
      </w:r>
      <w:r w:rsidRPr="00386ED4">
        <w:rPr>
          <w:sz w:val="24"/>
          <w:szCs w:val="24"/>
        </w:rPr>
        <w:t>rticle I.</w:t>
      </w:r>
      <w:r>
        <w:rPr>
          <w:sz w:val="24"/>
          <w:szCs w:val="24"/>
        </w:rPr>
        <w:t>4</w:t>
      </w:r>
      <w:r w:rsidRPr="00386ED4">
        <w:rPr>
          <w:sz w:val="24"/>
          <w:szCs w:val="24"/>
        </w:rPr>
        <w:t>, and without prejudice</w:t>
      </w:r>
      <w:r w:rsidR="00F47617">
        <w:rPr>
          <w:sz w:val="24"/>
          <w:szCs w:val="24"/>
        </w:rPr>
        <w:t xml:space="preserve"> to </w:t>
      </w:r>
      <w:r w:rsidR="009108E0">
        <w:rPr>
          <w:sz w:val="24"/>
          <w:szCs w:val="24"/>
        </w:rPr>
        <w:t>Article</w:t>
      </w:r>
      <w:r w:rsidR="00053D19">
        <w:rPr>
          <w:sz w:val="24"/>
          <w:szCs w:val="24"/>
        </w:rPr>
        <w:t> </w:t>
      </w:r>
      <w:r w:rsidR="009108E0">
        <w:rPr>
          <w:sz w:val="24"/>
          <w:szCs w:val="24"/>
        </w:rPr>
        <w:t>II.15.7</w:t>
      </w:r>
      <w:r w:rsidRPr="0057292C">
        <w:rPr>
          <w:sz w:val="24"/>
          <w:szCs w:val="24"/>
        </w:rPr>
        <w:t>, the contractor is entitled to interest on late payment at the rate</w:t>
      </w:r>
      <w:r w:rsidRPr="00386ED4">
        <w:rPr>
          <w:sz w:val="24"/>
          <w:szCs w:val="24"/>
        </w:rPr>
        <w:t xml:space="preserve"> applied by the European Central Bank for its main refinancing operations in </w:t>
      </w:r>
      <w:r w:rsidR="0064651B" w:rsidRPr="00386ED4">
        <w:rPr>
          <w:sz w:val="24"/>
          <w:szCs w:val="24"/>
        </w:rPr>
        <w:t>Euros</w:t>
      </w:r>
      <w:r>
        <w:rPr>
          <w:sz w:val="24"/>
          <w:szCs w:val="24"/>
        </w:rPr>
        <w:t xml:space="preserve"> (the reference rate)</w:t>
      </w:r>
      <w:r w:rsidRPr="00386ED4">
        <w:rPr>
          <w:sz w:val="24"/>
          <w:szCs w:val="24"/>
        </w:rPr>
        <w:t xml:space="preserve">, </w:t>
      </w:r>
      <w:r w:rsidRPr="00DE760D">
        <w:rPr>
          <w:sz w:val="24"/>
          <w:szCs w:val="24"/>
        </w:rPr>
        <w:t xml:space="preserve">plus </w:t>
      </w:r>
      <w:r w:rsidR="00F47617" w:rsidRPr="00DE760D">
        <w:rPr>
          <w:sz w:val="24"/>
          <w:szCs w:val="24"/>
        </w:rPr>
        <w:t>eight</w:t>
      </w:r>
      <w:r w:rsidRPr="00DE760D">
        <w:rPr>
          <w:sz w:val="24"/>
          <w:szCs w:val="24"/>
        </w:rPr>
        <w:t xml:space="preserve"> points</w:t>
      </w:r>
      <w:r w:rsidRPr="00386ED4">
        <w:rPr>
          <w:sz w:val="24"/>
          <w:szCs w:val="24"/>
        </w:rPr>
        <w:t xml:space="preserve">. The reference rate shall be the rate in force on the first day of the month </w:t>
      </w:r>
      <w:r>
        <w:rPr>
          <w:sz w:val="24"/>
          <w:szCs w:val="24"/>
        </w:rPr>
        <w:t xml:space="preserve">in which the </w:t>
      </w:r>
      <w:r w:rsidR="0064651B">
        <w:rPr>
          <w:sz w:val="24"/>
          <w:szCs w:val="24"/>
        </w:rPr>
        <w:t xml:space="preserve">payment period </w:t>
      </w:r>
      <w:r>
        <w:rPr>
          <w:sz w:val="24"/>
          <w:szCs w:val="24"/>
        </w:rPr>
        <w:t>ends</w:t>
      </w:r>
      <w:r w:rsidRPr="00386ED4">
        <w:rPr>
          <w:sz w:val="24"/>
          <w:szCs w:val="24"/>
        </w:rPr>
        <w:t xml:space="preserve">, as published in the C series of the </w:t>
      </w:r>
      <w:r w:rsidRPr="00DE760D">
        <w:rPr>
          <w:i/>
          <w:sz w:val="24"/>
          <w:szCs w:val="24"/>
        </w:rPr>
        <w:t>Official Journal of the European Union</w:t>
      </w:r>
      <w:r w:rsidRPr="00386ED4">
        <w:rPr>
          <w:sz w:val="24"/>
          <w:szCs w:val="24"/>
        </w:rPr>
        <w:t>.</w:t>
      </w:r>
      <w:r w:rsidRPr="0074539B">
        <w:rPr>
          <w:color w:val="000000"/>
          <w:sz w:val="24"/>
          <w:szCs w:val="24"/>
        </w:rPr>
        <w:t xml:space="preserve"> </w:t>
      </w:r>
    </w:p>
    <w:p w:rsidR="00E200B1" w:rsidRPr="009D0461" w:rsidRDefault="00E200B1" w:rsidP="00E200B1">
      <w:pPr>
        <w:jc w:val="both"/>
        <w:rPr>
          <w:sz w:val="24"/>
          <w:szCs w:val="24"/>
        </w:rPr>
      </w:pPr>
      <w:r w:rsidRPr="009D0461">
        <w:rPr>
          <w:sz w:val="24"/>
          <w:szCs w:val="24"/>
        </w:rPr>
        <w:t xml:space="preserve">The suspension of the </w:t>
      </w:r>
      <w:r w:rsidR="0064651B">
        <w:rPr>
          <w:sz w:val="24"/>
          <w:szCs w:val="24"/>
        </w:rPr>
        <w:t>payment periods</w:t>
      </w:r>
      <w:r w:rsidRPr="009D0461">
        <w:rPr>
          <w:sz w:val="24"/>
          <w:szCs w:val="24"/>
        </w:rPr>
        <w:t xml:space="preserve"> in accordance with </w:t>
      </w:r>
      <w:r w:rsidR="009108E0">
        <w:rPr>
          <w:sz w:val="24"/>
          <w:szCs w:val="24"/>
        </w:rPr>
        <w:t>Article II.15.7</w:t>
      </w:r>
      <w:r w:rsidRPr="009D0461">
        <w:rPr>
          <w:sz w:val="24"/>
          <w:szCs w:val="24"/>
        </w:rPr>
        <w:t xml:space="preserve"> may not be considered as </w:t>
      </w:r>
      <w:r w:rsidR="0064651B">
        <w:rPr>
          <w:sz w:val="24"/>
          <w:szCs w:val="24"/>
        </w:rPr>
        <w:t xml:space="preserve">a </w:t>
      </w:r>
      <w:r w:rsidRPr="009D0461">
        <w:rPr>
          <w:sz w:val="24"/>
          <w:szCs w:val="24"/>
        </w:rPr>
        <w:t>late payment.</w:t>
      </w:r>
    </w:p>
    <w:p w:rsidR="00E200B1" w:rsidRDefault="00E200B1" w:rsidP="00E200B1">
      <w:pPr>
        <w:jc w:val="both"/>
        <w:rPr>
          <w:sz w:val="24"/>
          <w:szCs w:val="24"/>
        </w:rPr>
      </w:pPr>
      <w:r w:rsidRPr="009D0461">
        <w:rPr>
          <w:sz w:val="24"/>
          <w:szCs w:val="24"/>
        </w:rPr>
        <w:t xml:space="preserve">Interest on late payment shall cover the period </w:t>
      </w:r>
      <w:r w:rsidR="0064651B">
        <w:rPr>
          <w:sz w:val="24"/>
          <w:szCs w:val="24"/>
        </w:rPr>
        <w:t xml:space="preserve">running </w:t>
      </w:r>
      <w:r w:rsidRPr="009D0461">
        <w:rPr>
          <w:sz w:val="24"/>
          <w:szCs w:val="24"/>
        </w:rPr>
        <w:t xml:space="preserve">from the </w:t>
      </w:r>
      <w:r w:rsidR="0064651B">
        <w:rPr>
          <w:sz w:val="24"/>
          <w:szCs w:val="24"/>
        </w:rPr>
        <w:t>day following the due date</w:t>
      </w:r>
      <w:r w:rsidRPr="009D0461">
        <w:rPr>
          <w:sz w:val="24"/>
          <w:szCs w:val="24"/>
        </w:rPr>
        <w:t xml:space="preserve"> for payment up to</w:t>
      </w:r>
      <w:r w:rsidR="00540FDE">
        <w:rPr>
          <w:sz w:val="24"/>
          <w:szCs w:val="24"/>
        </w:rPr>
        <w:t xml:space="preserve"> and including</w:t>
      </w:r>
      <w:r w:rsidRPr="009D0461">
        <w:rPr>
          <w:sz w:val="24"/>
          <w:szCs w:val="24"/>
        </w:rPr>
        <w:t xml:space="preserve"> the date of </w:t>
      </w:r>
      <w:r w:rsidR="0064651B">
        <w:rPr>
          <w:sz w:val="24"/>
          <w:szCs w:val="24"/>
        </w:rPr>
        <w:t xml:space="preserve">actual </w:t>
      </w:r>
      <w:r w:rsidRPr="009D0461">
        <w:rPr>
          <w:sz w:val="24"/>
          <w:szCs w:val="24"/>
        </w:rPr>
        <w:t xml:space="preserve">payment as defined in </w:t>
      </w:r>
      <w:r w:rsidR="00B00E8C">
        <w:rPr>
          <w:sz w:val="24"/>
          <w:szCs w:val="24"/>
        </w:rPr>
        <w:t>Article</w:t>
      </w:r>
      <w:r w:rsidR="00664EFB">
        <w:rPr>
          <w:sz w:val="24"/>
          <w:szCs w:val="24"/>
        </w:rPr>
        <w:t xml:space="preserve"> II.15.1</w:t>
      </w:r>
      <w:r w:rsidRPr="009D0461">
        <w:rPr>
          <w:sz w:val="24"/>
          <w:szCs w:val="24"/>
        </w:rPr>
        <w:t>.</w:t>
      </w:r>
    </w:p>
    <w:p w:rsidR="00E200B1" w:rsidRDefault="00A85914" w:rsidP="00E200B1">
      <w:pPr>
        <w:jc w:val="both"/>
        <w:rPr>
          <w:b/>
          <w:bCs/>
          <w:sz w:val="24"/>
          <w:szCs w:val="24"/>
          <w:highlight w:val="yellow"/>
        </w:rPr>
      </w:pPr>
      <w:r>
        <w:rPr>
          <w:color w:val="000000"/>
          <w:sz w:val="24"/>
          <w:szCs w:val="24"/>
        </w:rPr>
        <w:t>However</w:t>
      </w:r>
      <w:r w:rsidR="00E200B1" w:rsidRPr="0074539B">
        <w:rPr>
          <w:color w:val="000000"/>
          <w:sz w:val="24"/>
          <w:szCs w:val="24"/>
        </w:rPr>
        <w:t>, when the calculated interest is lower than or equal to EUR 200, it shall be paid to the co</w:t>
      </w:r>
      <w:r w:rsidR="00E200B1">
        <w:rPr>
          <w:color w:val="000000"/>
          <w:sz w:val="24"/>
          <w:szCs w:val="24"/>
        </w:rPr>
        <w:t>ntrac</w:t>
      </w:r>
      <w:r w:rsidR="00E200B1" w:rsidRPr="0074539B">
        <w:rPr>
          <w:color w:val="000000"/>
          <w:sz w:val="24"/>
          <w:szCs w:val="24"/>
        </w:rPr>
        <w:t xml:space="preserve">tor only upon </w:t>
      </w:r>
      <w:r w:rsidR="00E200B1">
        <w:rPr>
          <w:color w:val="000000"/>
          <w:sz w:val="24"/>
          <w:szCs w:val="24"/>
        </w:rPr>
        <w:t>request</w:t>
      </w:r>
      <w:r w:rsidR="00E200B1" w:rsidRPr="0074539B">
        <w:rPr>
          <w:color w:val="000000"/>
          <w:sz w:val="24"/>
          <w:szCs w:val="24"/>
        </w:rPr>
        <w:t xml:space="preserve"> submitted within two months of receiving late payment.</w:t>
      </w:r>
    </w:p>
    <w:p w:rsidR="004367A9" w:rsidRDefault="004367A9" w:rsidP="005035F0">
      <w:pPr>
        <w:pStyle w:val="Heading2contracts"/>
      </w:pPr>
      <w:r>
        <w:t>Article II.</w:t>
      </w:r>
      <w:r w:rsidR="005531F7">
        <w:t xml:space="preserve">16 </w:t>
      </w:r>
      <w:r>
        <w:t>- Reimbursements</w:t>
      </w:r>
    </w:p>
    <w:p w:rsidR="004367A9" w:rsidRDefault="004367A9" w:rsidP="005035F0">
      <w:pPr>
        <w:spacing w:after="120"/>
        <w:ind w:left="709" w:hanging="709"/>
        <w:jc w:val="both"/>
        <w:rPr>
          <w:sz w:val="24"/>
        </w:rPr>
      </w:pPr>
      <w:r>
        <w:rPr>
          <w:b/>
          <w:sz w:val="24"/>
        </w:rPr>
        <w:t>II.</w:t>
      </w:r>
      <w:r w:rsidR="005531F7">
        <w:rPr>
          <w:b/>
          <w:sz w:val="24"/>
        </w:rPr>
        <w:t>16</w:t>
      </w:r>
      <w:r>
        <w:rPr>
          <w:b/>
          <w:sz w:val="24"/>
        </w:rPr>
        <w:t>.1</w:t>
      </w:r>
      <w:r>
        <w:rPr>
          <w:sz w:val="24"/>
        </w:rPr>
        <w:tab/>
        <w:t xml:space="preserve">Where provided by the </w:t>
      </w:r>
      <w:r w:rsidR="00A92E0C">
        <w:rPr>
          <w:sz w:val="24"/>
        </w:rPr>
        <w:t>s</w:t>
      </w:r>
      <w:r>
        <w:rPr>
          <w:sz w:val="24"/>
        </w:rPr>
        <w:t xml:space="preserve">pecial </w:t>
      </w:r>
      <w:r w:rsidR="00A92E0C">
        <w:rPr>
          <w:sz w:val="24"/>
        </w:rPr>
        <w:t>c</w:t>
      </w:r>
      <w:r>
        <w:rPr>
          <w:sz w:val="24"/>
        </w:rPr>
        <w:t xml:space="preserve">onditions or by </w:t>
      </w:r>
      <w:r w:rsidR="00EA6DD0">
        <w:rPr>
          <w:sz w:val="24"/>
        </w:rPr>
        <w:t>the tender specifications</w:t>
      </w:r>
      <w:r>
        <w:rPr>
          <w:sz w:val="24"/>
        </w:rPr>
        <w:t xml:space="preserve">, the </w:t>
      </w:r>
      <w:r w:rsidR="00A045B4">
        <w:rPr>
          <w:sz w:val="24"/>
        </w:rPr>
        <w:t xml:space="preserve">FCH JU </w:t>
      </w:r>
      <w:r>
        <w:rPr>
          <w:sz w:val="24"/>
        </w:rPr>
        <w:t xml:space="preserve">shall reimburse the expenses which are directly connected with execution of the tasks on production of </w:t>
      </w:r>
      <w:r w:rsidRPr="00F53CAD">
        <w:rPr>
          <w:sz w:val="24"/>
        </w:rPr>
        <w:t>original supporting documents, including receipts and used tickets</w:t>
      </w:r>
      <w:r w:rsidR="00EA6DD0" w:rsidRPr="00F53CAD">
        <w:rPr>
          <w:sz w:val="24"/>
        </w:rPr>
        <w:t xml:space="preserve">, </w:t>
      </w:r>
      <w:r w:rsidR="00F53248" w:rsidRPr="00F53CAD">
        <w:rPr>
          <w:sz w:val="24"/>
        </w:rPr>
        <w:t xml:space="preserve">or failing that, on production of copies or scanned originals, </w:t>
      </w:r>
      <w:r w:rsidR="00EA6DD0" w:rsidRPr="00F53CAD">
        <w:rPr>
          <w:sz w:val="24"/>
        </w:rPr>
        <w:t xml:space="preserve">or on the basis of </w:t>
      </w:r>
      <w:r w:rsidR="00A96FE2">
        <w:rPr>
          <w:sz w:val="24"/>
        </w:rPr>
        <w:t>flat rates</w:t>
      </w:r>
      <w:r w:rsidRPr="00F53CAD">
        <w:rPr>
          <w:sz w:val="24"/>
        </w:rPr>
        <w:t>.</w:t>
      </w:r>
    </w:p>
    <w:p w:rsidR="004367A9" w:rsidRDefault="004367A9" w:rsidP="005035F0">
      <w:pPr>
        <w:spacing w:after="120"/>
        <w:ind w:left="709" w:hanging="709"/>
        <w:jc w:val="both"/>
        <w:rPr>
          <w:sz w:val="24"/>
        </w:rPr>
      </w:pPr>
      <w:r>
        <w:rPr>
          <w:b/>
          <w:sz w:val="24"/>
        </w:rPr>
        <w:t>II.</w:t>
      </w:r>
      <w:r w:rsidR="005531F7">
        <w:rPr>
          <w:b/>
          <w:sz w:val="24"/>
        </w:rPr>
        <w:t>16</w:t>
      </w:r>
      <w:r>
        <w:rPr>
          <w:b/>
          <w:sz w:val="24"/>
        </w:rPr>
        <w:t>.2</w:t>
      </w:r>
      <w:r>
        <w:rPr>
          <w:sz w:val="24"/>
        </w:rPr>
        <w:tab/>
        <w:t>Travel and subsistence expenses shall be reimbursed, where appropriate, on the basis of the shortest itinerary</w:t>
      </w:r>
      <w:r w:rsidR="005B3DE2">
        <w:rPr>
          <w:sz w:val="24"/>
        </w:rPr>
        <w:t xml:space="preserve"> and the </w:t>
      </w:r>
      <w:r w:rsidR="0064651B">
        <w:rPr>
          <w:sz w:val="24"/>
        </w:rPr>
        <w:t xml:space="preserve">minimum </w:t>
      </w:r>
      <w:r w:rsidR="005B3DE2">
        <w:rPr>
          <w:sz w:val="24"/>
        </w:rPr>
        <w:t xml:space="preserve">number of nights necessary </w:t>
      </w:r>
      <w:r w:rsidR="0064651B">
        <w:rPr>
          <w:sz w:val="24"/>
        </w:rPr>
        <w:t>for</w:t>
      </w:r>
      <w:r w:rsidR="00504FDD">
        <w:rPr>
          <w:sz w:val="24"/>
        </w:rPr>
        <w:t xml:space="preserve"> overnight stay</w:t>
      </w:r>
      <w:r w:rsidR="005B3DE2">
        <w:rPr>
          <w:sz w:val="24"/>
        </w:rPr>
        <w:t xml:space="preserve"> at the destination</w:t>
      </w:r>
      <w:r>
        <w:rPr>
          <w:sz w:val="24"/>
        </w:rPr>
        <w:t>.</w:t>
      </w:r>
    </w:p>
    <w:p w:rsidR="004367A9" w:rsidRDefault="004367A9" w:rsidP="005035F0">
      <w:pPr>
        <w:spacing w:after="120"/>
        <w:ind w:left="709" w:hanging="709"/>
        <w:jc w:val="both"/>
        <w:rPr>
          <w:sz w:val="24"/>
        </w:rPr>
      </w:pPr>
      <w:r>
        <w:rPr>
          <w:b/>
          <w:sz w:val="24"/>
        </w:rPr>
        <w:lastRenderedPageBreak/>
        <w:t>II.</w:t>
      </w:r>
      <w:r w:rsidR="005531F7">
        <w:rPr>
          <w:b/>
          <w:sz w:val="24"/>
        </w:rPr>
        <w:t>16</w:t>
      </w:r>
      <w:r>
        <w:rPr>
          <w:b/>
          <w:sz w:val="24"/>
        </w:rPr>
        <w:t>.3</w:t>
      </w:r>
      <w:r>
        <w:rPr>
          <w:sz w:val="24"/>
        </w:rPr>
        <w:tab/>
        <w:t>Travel expenses shall be reimbursed as follows:</w:t>
      </w:r>
    </w:p>
    <w:p w:rsidR="004367A9" w:rsidRPr="0097561D" w:rsidRDefault="00A85914" w:rsidP="005035F0">
      <w:pPr>
        <w:tabs>
          <w:tab w:val="left" w:pos="851"/>
          <w:tab w:val="left" w:pos="10977"/>
        </w:tabs>
        <w:spacing w:after="60"/>
        <w:ind w:left="709" w:hanging="709"/>
        <w:jc w:val="both"/>
        <w:rPr>
          <w:sz w:val="24"/>
        </w:rPr>
      </w:pPr>
      <w:r>
        <w:rPr>
          <w:sz w:val="24"/>
        </w:rPr>
        <w:t>(</w:t>
      </w:r>
      <w:r w:rsidR="004367A9" w:rsidRPr="0097561D">
        <w:rPr>
          <w:sz w:val="24"/>
        </w:rPr>
        <w:t>a)</w:t>
      </w:r>
      <w:r w:rsidR="004367A9" w:rsidRPr="0097561D">
        <w:rPr>
          <w:sz w:val="24"/>
        </w:rPr>
        <w:tab/>
      </w:r>
      <w:proofErr w:type="gramStart"/>
      <w:r w:rsidR="004367A9" w:rsidRPr="0097561D">
        <w:rPr>
          <w:sz w:val="24"/>
        </w:rPr>
        <w:t>travel</w:t>
      </w:r>
      <w:proofErr w:type="gramEnd"/>
      <w:r w:rsidR="004367A9" w:rsidRPr="0097561D">
        <w:rPr>
          <w:sz w:val="24"/>
        </w:rPr>
        <w:t xml:space="preserve"> by air shall be reimbursed up to the maximum cost of an economy class ticket at the time of the reservation;</w:t>
      </w:r>
    </w:p>
    <w:p w:rsidR="004367A9" w:rsidRPr="0097561D" w:rsidRDefault="00A85914" w:rsidP="005035F0">
      <w:pPr>
        <w:tabs>
          <w:tab w:val="left" w:pos="851"/>
          <w:tab w:val="left" w:pos="10977"/>
        </w:tabs>
        <w:spacing w:after="60"/>
        <w:ind w:left="709" w:hanging="709"/>
        <w:jc w:val="both"/>
        <w:rPr>
          <w:sz w:val="24"/>
        </w:rPr>
      </w:pPr>
      <w:r>
        <w:rPr>
          <w:sz w:val="24"/>
        </w:rPr>
        <w:t>(</w:t>
      </w:r>
      <w:proofErr w:type="gramStart"/>
      <w:r w:rsidR="004367A9" w:rsidRPr="0097561D">
        <w:rPr>
          <w:sz w:val="24"/>
        </w:rPr>
        <w:t>b</w:t>
      </w:r>
      <w:proofErr w:type="gramEnd"/>
      <w:r w:rsidR="004367A9" w:rsidRPr="0097561D">
        <w:rPr>
          <w:sz w:val="24"/>
        </w:rPr>
        <w:t>)</w:t>
      </w:r>
      <w:r w:rsidR="004367A9" w:rsidRPr="0097561D">
        <w:rPr>
          <w:sz w:val="24"/>
        </w:rPr>
        <w:tab/>
        <w:t>travel by boat or rail shall be reimbursed up to the maximum cost of a first class ticket;</w:t>
      </w:r>
    </w:p>
    <w:p w:rsidR="004367A9" w:rsidRPr="0097561D" w:rsidRDefault="00A85914" w:rsidP="005035F0">
      <w:pPr>
        <w:tabs>
          <w:tab w:val="left" w:pos="851"/>
          <w:tab w:val="left" w:pos="10977"/>
        </w:tabs>
        <w:spacing w:after="60"/>
        <w:ind w:left="709" w:hanging="709"/>
        <w:jc w:val="both"/>
        <w:rPr>
          <w:sz w:val="24"/>
        </w:rPr>
      </w:pPr>
      <w:r>
        <w:rPr>
          <w:sz w:val="24"/>
        </w:rPr>
        <w:t>(</w:t>
      </w:r>
      <w:r w:rsidR="004367A9" w:rsidRPr="0097561D">
        <w:rPr>
          <w:sz w:val="24"/>
        </w:rPr>
        <w:t>c)</w:t>
      </w:r>
      <w:r w:rsidR="004367A9" w:rsidRPr="0097561D">
        <w:rPr>
          <w:sz w:val="24"/>
        </w:rPr>
        <w:tab/>
      </w:r>
      <w:proofErr w:type="gramStart"/>
      <w:r w:rsidR="004367A9" w:rsidRPr="0097561D">
        <w:rPr>
          <w:sz w:val="24"/>
        </w:rPr>
        <w:t>travel</w:t>
      </w:r>
      <w:proofErr w:type="gramEnd"/>
      <w:r w:rsidR="004367A9" w:rsidRPr="0097561D">
        <w:rPr>
          <w:sz w:val="24"/>
        </w:rPr>
        <w:t xml:space="preserve"> by car shall be reimbursed at the rate of one first class rail ticket for the same journey and on the same day;</w:t>
      </w:r>
    </w:p>
    <w:p w:rsidR="004367A9" w:rsidRPr="0097561D" w:rsidRDefault="00664EFB" w:rsidP="000E391D">
      <w:pPr>
        <w:spacing w:after="60"/>
        <w:jc w:val="both"/>
        <w:rPr>
          <w:sz w:val="24"/>
        </w:rPr>
      </w:pPr>
      <w:r>
        <w:rPr>
          <w:sz w:val="24"/>
        </w:rPr>
        <w:t xml:space="preserve">In addition, </w:t>
      </w:r>
      <w:r w:rsidR="004367A9" w:rsidRPr="0097561D">
        <w:rPr>
          <w:sz w:val="24"/>
        </w:rPr>
        <w:t xml:space="preserve">travel outside Union territory shall be reimbursed provided the </w:t>
      </w:r>
      <w:r w:rsidR="00A045B4">
        <w:rPr>
          <w:sz w:val="24"/>
        </w:rPr>
        <w:t xml:space="preserve">FCH </w:t>
      </w:r>
      <w:proofErr w:type="gramStart"/>
      <w:r w:rsidR="00A045B4">
        <w:rPr>
          <w:sz w:val="24"/>
        </w:rPr>
        <w:t xml:space="preserve">JU </w:t>
      </w:r>
      <w:r w:rsidR="00896FC4" w:rsidRPr="0097561D" w:rsidDel="00896FC4">
        <w:rPr>
          <w:sz w:val="24"/>
        </w:rPr>
        <w:t xml:space="preserve"> </w:t>
      </w:r>
      <w:r w:rsidR="004367A9" w:rsidRPr="0097561D">
        <w:rPr>
          <w:sz w:val="24"/>
        </w:rPr>
        <w:t>has</w:t>
      </w:r>
      <w:proofErr w:type="gramEnd"/>
      <w:r w:rsidR="004367A9" w:rsidRPr="0097561D">
        <w:rPr>
          <w:sz w:val="24"/>
        </w:rPr>
        <w:t xml:space="preserve"> given its prior written </w:t>
      </w:r>
      <w:r w:rsidR="0064651B">
        <w:rPr>
          <w:sz w:val="24"/>
        </w:rPr>
        <w:t>consent</w:t>
      </w:r>
      <w:r w:rsidR="004367A9" w:rsidRPr="0097561D">
        <w:rPr>
          <w:sz w:val="24"/>
        </w:rPr>
        <w:t>.</w:t>
      </w:r>
    </w:p>
    <w:p w:rsidR="004367A9" w:rsidRPr="0097561D" w:rsidRDefault="004367A9" w:rsidP="005035F0">
      <w:pPr>
        <w:spacing w:after="120"/>
        <w:ind w:left="709" w:hanging="709"/>
        <w:jc w:val="both"/>
        <w:rPr>
          <w:sz w:val="24"/>
        </w:rPr>
      </w:pPr>
      <w:r>
        <w:rPr>
          <w:b/>
          <w:sz w:val="24"/>
        </w:rPr>
        <w:t>II.</w:t>
      </w:r>
      <w:r w:rsidR="005531F7">
        <w:rPr>
          <w:b/>
          <w:sz w:val="24"/>
        </w:rPr>
        <w:t>16</w:t>
      </w:r>
      <w:r w:rsidR="005035F0">
        <w:rPr>
          <w:b/>
          <w:sz w:val="24"/>
        </w:rPr>
        <w:t>.4</w:t>
      </w:r>
      <w:r w:rsidRPr="0097561D">
        <w:rPr>
          <w:b/>
          <w:sz w:val="24"/>
        </w:rPr>
        <w:tab/>
      </w:r>
      <w:r w:rsidRPr="0097561D">
        <w:rPr>
          <w:sz w:val="24"/>
        </w:rPr>
        <w:t xml:space="preserve">Subsistence expenses shall be reimbursed on the basis of a daily </w:t>
      </w:r>
      <w:r w:rsidR="00EA6DD0">
        <w:rPr>
          <w:sz w:val="24"/>
        </w:rPr>
        <w:t xml:space="preserve">subsistence </w:t>
      </w:r>
      <w:r w:rsidRPr="0097561D">
        <w:rPr>
          <w:sz w:val="24"/>
        </w:rPr>
        <w:t>allowance as follows:</w:t>
      </w:r>
    </w:p>
    <w:p w:rsidR="004367A9" w:rsidRDefault="00A85914" w:rsidP="005035F0">
      <w:pPr>
        <w:tabs>
          <w:tab w:val="left" w:pos="851"/>
          <w:tab w:val="left" w:pos="10977"/>
        </w:tabs>
        <w:spacing w:after="60"/>
        <w:ind w:left="709" w:hanging="709"/>
        <w:jc w:val="both"/>
        <w:rPr>
          <w:sz w:val="24"/>
        </w:rPr>
      </w:pPr>
      <w:r>
        <w:rPr>
          <w:sz w:val="24"/>
        </w:rPr>
        <w:t>(</w:t>
      </w:r>
      <w:r w:rsidR="004367A9" w:rsidRPr="0097561D">
        <w:rPr>
          <w:sz w:val="24"/>
        </w:rPr>
        <w:t>a)</w:t>
      </w:r>
      <w:r w:rsidR="004367A9">
        <w:rPr>
          <w:sz w:val="24"/>
        </w:rPr>
        <w:tab/>
      </w:r>
      <w:proofErr w:type="gramStart"/>
      <w:r w:rsidR="004367A9">
        <w:rPr>
          <w:sz w:val="24"/>
        </w:rPr>
        <w:t>for</w:t>
      </w:r>
      <w:proofErr w:type="gramEnd"/>
      <w:r w:rsidR="004367A9">
        <w:rPr>
          <w:sz w:val="24"/>
        </w:rPr>
        <w:t xml:space="preserve"> journeys of less than 200 km </w:t>
      </w:r>
      <w:r>
        <w:rPr>
          <w:sz w:val="24"/>
        </w:rPr>
        <w:t xml:space="preserve">for a </w:t>
      </w:r>
      <w:r w:rsidR="004367A9">
        <w:rPr>
          <w:sz w:val="24"/>
        </w:rPr>
        <w:t>return trip</w:t>
      </w:r>
      <w:r>
        <w:rPr>
          <w:sz w:val="24"/>
        </w:rPr>
        <w:t>,</w:t>
      </w:r>
      <w:r w:rsidR="004367A9">
        <w:rPr>
          <w:sz w:val="24"/>
        </w:rPr>
        <w:t xml:space="preserve"> no subsistence allowance shall be payable;</w:t>
      </w:r>
    </w:p>
    <w:p w:rsidR="004367A9" w:rsidRDefault="00A85914" w:rsidP="005035F0">
      <w:pPr>
        <w:tabs>
          <w:tab w:val="left" w:pos="851"/>
          <w:tab w:val="left" w:pos="10977"/>
        </w:tabs>
        <w:spacing w:after="60"/>
        <w:ind w:left="709" w:hanging="709"/>
        <w:jc w:val="both"/>
        <w:rPr>
          <w:sz w:val="24"/>
        </w:rPr>
      </w:pPr>
      <w:r>
        <w:rPr>
          <w:sz w:val="24"/>
        </w:rPr>
        <w:t>(</w:t>
      </w:r>
      <w:r w:rsidR="004367A9" w:rsidRPr="0097561D">
        <w:rPr>
          <w:sz w:val="24"/>
        </w:rPr>
        <w:t>b)</w:t>
      </w:r>
      <w:r w:rsidR="004367A9">
        <w:rPr>
          <w:sz w:val="24"/>
        </w:rPr>
        <w:tab/>
      </w:r>
      <w:proofErr w:type="gramStart"/>
      <w:r w:rsidR="004367A9">
        <w:rPr>
          <w:sz w:val="24"/>
        </w:rPr>
        <w:t>daily</w:t>
      </w:r>
      <w:proofErr w:type="gramEnd"/>
      <w:r w:rsidR="004367A9">
        <w:rPr>
          <w:sz w:val="24"/>
        </w:rPr>
        <w:t xml:space="preserve"> subsistence allowance shall be payable only on receipt of supporting document</w:t>
      </w:r>
      <w:r w:rsidR="00EA6DD0">
        <w:rPr>
          <w:sz w:val="24"/>
        </w:rPr>
        <w:t>s</w:t>
      </w:r>
      <w:r w:rsidR="004367A9">
        <w:rPr>
          <w:sz w:val="24"/>
        </w:rPr>
        <w:t xml:space="preserve"> proving that the person concerned was present at the destination;</w:t>
      </w:r>
    </w:p>
    <w:p w:rsidR="00965E5D" w:rsidRDefault="00A85914" w:rsidP="005035F0">
      <w:pPr>
        <w:tabs>
          <w:tab w:val="left" w:pos="851"/>
          <w:tab w:val="left" w:pos="10977"/>
        </w:tabs>
        <w:spacing w:after="60"/>
        <w:ind w:left="709" w:hanging="709"/>
        <w:jc w:val="both"/>
        <w:rPr>
          <w:sz w:val="24"/>
        </w:rPr>
      </w:pPr>
      <w:r>
        <w:rPr>
          <w:sz w:val="24"/>
        </w:rPr>
        <w:t>(</w:t>
      </w:r>
      <w:r w:rsidR="004367A9" w:rsidRPr="0097561D">
        <w:rPr>
          <w:sz w:val="24"/>
        </w:rPr>
        <w:t>c)</w:t>
      </w:r>
      <w:r w:rsidR="004367A9">
        <w:rPr>
          <w:sz w:val="24"/>
        </w:rPr>
        <w:tab/>
        <w:t>daily subsistence allowance shall take the form of a flat</w:t>
      </w:r>
      <w:r w:rsidR="004367A9">
        <w:rPr>
          <w:sz w:val="24"/>
        </w:rPr>
        <w:noBreakHyphen/>
        <w:t>rate payment to cover all subsistence expenses, including meals, local transport</w:t>
      </w:r>
      <w:r w:rsidR="005B3DE2">
        <w:rPr>
          <w:sz w:val="24"/>
        </w:rPr>
        <w:t xml:space="preserve"> </w:t>
      </w:r>
      <w:r w:rsidR="00540FDE">
        <w:rPr>
          <w:sz w:val="24"/>
        </w:rPr>
        <w:t xml:space="preserve">which includes </w:t>
      </w:r>
      <w:r w:rsidR="001E0F68">
        <w:rPr>
          <w:sz w:val="24"/>
        </w:rPr>
        <w:t>transport</w:t>
      </w:r>
      <w:r w:rsidR="005B3DE2">
        <w:rPr>
          <w:sz w:val="24"/>
        </w:rPr>
        <w:t xml:space="preserve"> </w:t>
      </w:r>
      <w:r w:rsidR="00EA6DD0">
        <w:rPr>
          <w:sz w:val="24"/>
        </w:rPr>
        <w:t>to and from the airport</w:t>
      </w:r>
      <w:r w:rsidR="001E0F68">
        <w:rPr>
          <w:sz w:val="24"/>
        </w:rPr>
        <w:t xml:space="preserve"> or station</w:t>
      </w:r>
      <w:r w:rsidR="00EA6DD0">
        <w:rPr>
          <w:sz w:val="24"/>
        </w:rPr>
        <w:t>,</w:t>
      </w:r>
      <w:r w:rsidR="004367A9">
        <w:rPr>
          <w:sz w:val="24"/>
        </w:rPr>
        <w:t xml:space="preserve"> insurance and sundries;</w:t>
      </w:r>
    </w:p>
    <w:p w:rsidR="004367A9" w:rsidRDefault="00A85914" w:rsidP="005035F0">
      <w:pPr>
        <w:tabs>
          <w:tab w:val="left" w:pos="851"/>
          <w:tab w:val="left" w:pos="10977"/>
        </w:tabs>
        <w:spacing w:after="60"/>
        <w:ind w:left="709" w:hanging="709"/>
        <w:jc w:val="both"/>
        <w:rPr>
          <w:sz w:val="24"/>
        </w:rPr>
      </w:pPr>
      <w:r>
        <w:rPr>
          <w:sz w:val="24"/>
        </w:rPr>
        <w:t>(</w:t>
      </w:r>
      <w:r w:rsidR="004367A9" w:rsidRPr="0097561D">
        <w:rPr>
          <w:sz w:val="24"/>
        </w:rPr>
        <w:t>d)</w:t>
      </w:r>
      <w:r w:rsidR="004367A9">
        <w:rPr>
          <w:sz w:val="24"/>
        </w:rPr>
        <w:tab/>
      </w:r>
      <w:proofErr w:type="gramStart"/>
      <w:r w:rsidR="004367A9">
        <w:rPr>
          <w:sz w:val="24"/>
        </w:rPr>
        <w:t>daily</w:t>
      </w:r>
      <w:proofErr w:type="gramEnd"/>
      <w:r w:rsidR="004367A9">
        <w:rPr>
          <w:sz w:val="24"/>
        </w:rPr>
        <w:t xml:space="preserve"> subsistence allowance shall be reimbursed at the </w:t>
      </w:r>
      <w:r w:rsidR="00A96FE2">
        <w:rPr>
          <w:sz w:val="24"/>
        </w:rPr>
        <w:t xml:space="preserve">flat </w:t>
      </w:r>
      <w:r w:rsidR="004367A9">
        <w:rPr>
          <w:sz w:val="24"/>
        </w:rPr>
        <w:t>rate</w:t>
      </w:r>
      <w:r w:rsidR="00A96FE2">
        <w:rPr>
          <w:sz w:val="24"/>
        </w:rPr>
        <w:t>s</w:t>
      </w:r>
      <w:r w:rsidR="004367A9">
        <w:rPr>
          <w:sz w:val="24"/>
        </w:rPr>
        <w:t xml:space="preserve"> specified in </w:t>
      </w:r>
      <w:r w:rsidR="00B00E8C">
        <w:rPr>
          <w:sz w:val="24"/>
        </w:rPr>
        <w:t>Article</w:t>
      </w:r>
      <w:r w:rsidR="00691CBC">
        <w:rPr>
          <w:sz w:val="24"/>
        </w:rPr>
        <w:t xml:space="preserve"> </w:t>
      </w:r>
      <w:r w:rsidR="004367A9">
        <w:rPr>
          <w:sz w:val="24"/>
        </w:rPr>
        <w:t>I.3</w:t>
      </w:r>
      <w:r w:rsidR="00691CBC">
        <w:rPr>
          <w:sz w:val="24"/>
        </w:rPr>
        <w:t xml:space="preserve">; </w:t>
      </w:r>
    </w:p>
    <w:p w:rsidR="001E0F68" w:rsidRDefault="001E0F68" w:rsidP="005035F0">
      <w:pPr>
        <w:tabs>
          <w:tab w:val="left" w:pos="851"/>
          <w:tab w:val="left" w:pos="10977"/>
        </w:tabs>
        <w:spacing w:after="60"/>
        <w:ind w:left="709" w:hanging="709"/>
        <w:jc w:val="both"/>
        <w:rPr>
          <w:sz w:val="24"/>
        </w:rPr>
      </w:pPr>
      <w:r>
        <w:rPr>
          <w:sz w:val="24"/>
        </w:rPr>
        <w:t>e)</w:t>
      </w:r>
      <w:r>
        <w:rPr>
          <w:sz w:val="24"/>
        </w:rPr>
        <w:tab/>
      </w:r>
      <w:proofErr w:type="gramStart"/>
      <w:r>
        <w:rPr>
          <w:sz w:val="24"/>
        </w:rPr>
        <w:t>accommodation</w:t>
      </w:r>
      <w:proofErr w:type="gramEnd"/>
      <w:r>
        <w:rPr>
          <w:sz w:val="24"/>
        </w:rPr>
        <w:t xml:space="preserve"> shall be reimbursed on receipt of supporting documents proving the necessary overnight stay at the destination, up to the flat</w:t>
      </w:r>
      <w:r>
        <w:rPr>
          <w:sz w:val="24"/>
        </w:rPr>
        <w:noBreakHyphen/>
        <w:t xml:space="preserve">rate ceilings specified in </w:t>
      </w:r>
      <w:r w:rsidR="00B00E8C">
        <w:rPr>
          <w:sz w:val="24"/>
        </w:rPr>
        <w:t>Article</w:t>
      </w:r>
      <w:r w:rsidR="00326EE6">
        <w:rPr>
          <w:sz w:val="24"/>
        </w:rPr>
        <w:t xml:space="preserve"> I.3.</w:t>
      </w:r>
      <w:r>
        <w:rPr>
          <w:sz w:val="24"/>
        </w:rPr>
        <w:t xml:space="preserve"> </w:t>
      </w:r>
    </w:p>
    <w:p w:rsidR="004367A9" w:rsidRPr="008E5EB7" w:rsidRDefault="004367A9" w:rsidP="005035F0">
      <w:pPr>
        <w:spacing w:after="120"/>
        <w:ind w:left="709" w:hanging="709"/>
        <w:jc w:val="both"/>
        <w:rPr>
          <w:sz w:val="24"/>
        </w:rPr>
      </w:pPr>
      <w:r>
        <w:rPr>
          <w:b/>
          <w:sz w:val="24"/>
        </w:rPr>
        <w:t>II.</w:t>
      </w:r>
      <w:r w:rsidR="005531F7">
        <w:rPr>
          <w:b/>
          <w:sz w:val="24"/>
        </w:rPr>
        <w:t>16</w:t>
      </w:r>
      <w:r>
        <w:rPr>
          <w:b/>
          <w:sz w:val="24"/>
        </w:rPr>
        <w:t>.5</w:t>
      </w:r>
      <w:r w:rsidRPr="008E5EB7">
        <w:rPr>
          <w:b/>
          <w:sz w:val="24"/>
        </w:rPr>
        <w:tab/>
      </w:r>
      <w:r w:rsidRPr="008E5EB7">
        <w:rPr>
          <w:sz w:val="24"/>
        </w:rPr>
        <w:t xml:space="preserve">The cost of shipment of equipment or unaccompanied luggage shall be reimbursed provided the </w:t>
      </w:r>
      <w:r w:rsidR="00A045B4">
        <w:rPr>
          <w:sz w:val="24"/>
        </w:rPr>
        <w:t xml:space="preserve">FCH JU </w:t>
      </w:r>
      <w:r w:rsidRPr="008E5EB7">
        <w:rPr>
          <w:sz w:val="24"/>
        </w:rPr>
        <w:t>has given prior written authorisation.</w:t>
      </w:r>
    </w:p>
    <w:p w:rsidR="004367A9" w:rsidRPr="00786DB3" w:rsidRDefault="004367A9" w:rsidP="005035F0">
      <w:pPr>
        <w:ind w:left="709" w:hanging="709"/>
        <w:jc w:val="both"/>
        <w:rPr>
          <w:sz w:val="24"/>
        </w:rPr>
      </w:pPr>
      <w:r w:rsidRPr="00AE30B0">
        <w:rPr>
          <w:b/>
          <w:sz w:val="24"/>
        </w:rPr>
        <w:t>II.</w:t>
      </w:r>
      <w:r w:rsidR="005531F7">
        <w:rPr>
          <w:b/>
          <w:sz w:val="24"/>
        </w:rPr>
        <w:t>16</w:t>
      </w:r>
      <w:r w:rsidRPr="00AE30B0">
        <w:rPr>
          <w:b/>
          <w:sz w:val="24"/>
        </w:rPr>
        <w:t>.6</w:t>
      </w:r>
      <w:r>
        <w:rPr>
          <w:sz w:val="24"/>
        </w:rPr>
        <w:tab/>
        <w:t xml:space="preserve">Conversion between the euro and another currency shall be made </w:t>
      </w:r>
      <w:r w:rsidR="005224F8">
        <w:rPr>
          <w:sz w:val="24"/>
        </w:rPr>
        <w:t xml:space="preserve">as specified in </w:t>
      </w:r>
      <w:r w:rsidR="00B00E8C">
        <w:rPr>
          <w:sz w:val="24"/>
        </w:rPr>
        <w:t>Article</w:t>
      </w:r>
      <w:r w:rsidR="005224F8">
        <w:rPr>
          <w:sz w:val="24"/>
        </w:rPr>
        <w:t xml:space="preserve"> II.</w:t>
      </w:r>
      <w:r w:rsidR="00611BC1">
        <w:rPr>
          <w:sz w:val="24"/>
        </w:rPr>
        <w:t>1</w:t>
      </w:r>
      <w:r w:rsidR="005224F8">
        <w:rPr>
          <w:sz w:val="24"/>
        </w:rPr>
        <w:t xml:space="preserve">5.2. </w:t>
      </w:r>
    </w:p>
    <w:p w:rsidR="00BC7D5E" w:rsidRDefault="00BC7D5E" w:rsidP="005035F0">
      <w:pPr>
        <w:pStyle w:val="Heading2"/>
      </w:pPr>
      <w:r>
        <w:t>Article II.</w:t>
      </w:r>
      <w:r w:rsidR="005531F7">
        <w:t xml:space="preserve">17 </w:t>
      </w:r>
      <w:r>
        <w:t>– Recovery</w:t>
      </w:r>
    </w:p>
    <w:p w:rsidR="00BC7D5E" w:rsidRDefault="00BC7D5E" w:rsidP="00891DB2">
      <w:pPr>
        <w:spacing w:after="120"/>
        <w:ind w:left="709" w:hanging="709"/>
        <w:jc w:val="both"/>
        <w:rPr>
          <w:color w:val="000000"/>
          <w:sz w:val="24"/>
        </w:rPr>
      </w:pPr>
      <w:r>
        <w:rPr>
          <w:b/>
          <w:color w:val="000000"/>
          <w:sz w:val="24"/>
        </w:rPr>
        <w:t>II.</w:t>
      </w:r>
      <w:r w:rsidR="005531F7">
        <w:rPr>
          <w:b/>
          <w:color w:val="000000"/>
          <w:sz w:val="24"/>
        </w:rPr>
        <w:t>17</w:t>
      </w:r>
      <w:r>
        <w:rPr>
          <w:b/>
          <w:color w:val="000000"/>
          <w:sz w:val="24"/>
        </w:rPr>
        <w:t>.1</w:t>
      </w:r>
      <w:r w:rsidR="00C8122D">
        <w:rPr>
          <w:b/>
          <w:color w:val="000000"/>
          <w:sz w:val="24"/>
        </w:rPr>
        <w:tab/>
      </w:r>
      <w:r>
        <w:rPr>
          <w:color w:val="000000"/>
          <w:sz w:val="24"/>
        </w:rPr>
        <w:t xml:space="preserve">If </w:t>
      </w:r>
      <w:r w:rsidR="00357F6C">
        <w:rPr>
          <w:color w:val="000000"/>
          <w:sz w:val="24"/>
        </w:rPr>
        <w:t>an</w:t>
      </w:r>
      <w:r>
        <w:rPr>
          <w:color w:val="000000"/>
          <w:sz w:val="24"/>
        </w:rPr>
        <w:t xml:space="preserve"> amount </w:t>
      </w:r>
      <w:r w:rsidR="00357F6C">
        <w:rPr>
          <w:color w:val="000000"/>
          <w:sz w:val="24"/>
        </w:rPr>
        <w:t xml:space="preserve">is </w:t>
      </w:r>
      <w:r w:rsidR="002A5101">
        <w:rPr>
          <w:color w:val="000000"/>
          <w:sz w:val="24"/>
        </w:rPr>
        <w:t xml:space="preserve">to be recovered </w:t>
      </w:r>
      <w:r w:rsidR="00357F6C">
        <w:rPr>
          <w:color w:val="000000"/>
          <w:sz w:val="24"/>
        </w:rPr>
        <w:t>under</w:t>
      </w:r>
      <w:r>
        <w:rPr>
          <w:color w:val="000000"/>
          <w:sz w:val="24"/>
        </w:rPr>
        <w:t xml:space="preserve"> the terms of the </w:t>
      </w:r>
      <w:r w:rsidR="00996C40">
        <w:rPr>
          <w:color w:val="000000"/>
          <w:sz w:val="24"/>
        </w:rPr>
        <w:t>c</w:t>
      </w:r>
      <w:r>
        <w:rPr>
          <w:color w:val="000000"/>
          <w:sz w:val="24"/>
        </w:rPr>
        <w:t xml:space="preserve">ontract, the </w:t>
      </w:r>
      <w:r w:rsidR="00996C40">
        <w:rPr>
          <w:color w:val="000000"/>
          <w:sz w:val="24"/>
        </w:rPr>
        <w:t>c</w:t>
      </w:r>
      <w:r>
        <w:rPr>
          <w:color w:val="000000"/>
          <w:sz w:val="24"/>
        </w:rPr>
        <w:t xml:space="preserve">ontractor shall </w:t>
      </w:r>
      <w:r w:rsidR="00525F48">
        <w:rPr>
          <w:color w:val="000000"/>
          <w:sz w:val="24"/>
        </w:rPr>
        <w:t xml:space="preserve">repay </w:t>
      </w:r>
      <w:r w:rsidR="00357F6C">
        <w:rPr>
          <w:color w:val="000000"/>
          <w:sz w:val="24"/>
        </w:rPr>
        <w:t xml:space="preserve">the </w:t>
      </w:r>
      <w:r w:rsidR="00A045B4">
        <w:rPr>
          <w:sz w:val="24"/>
        </w:rPr>
        <w:t xml:space="preserve">FCH </w:t>
      </w:r>
      <w:proofErr w:type="gramStart"/>
      <w:r w:rsidR="00A045B4">
        <w:rPr>
          <w:sz w:val="24"/>
        </w:rPr>
        <w:t xml:space="preserve">JU </w:t>
      </w:r>
      <w:r w:rsidR="00896FC4">
        <w:rPr>
          <w:color w:val="000000"/>
          <w:sz w:val="24"/>
        </w:rPr>
        <w:t xml:space="preserve"> </w:t>
      </w:r>
      <w:r>
        <w:rPr>
          <w:color w:val="000000"/>
          <w:sz w:val="24"/>
        </w:rPr>
        <w:t>the</w:t>
      </w:r>
      <w:proofErr w:type="gramEnd"/>
      <w:r>
        <w:rPr>
          <w:color w:val="000000"/>
          <w:sz w:val="24"/>
        </w:rPr>
        <w:t xml:space="preserve"> amount </w:t>
      </w:r>
      <w:r w:rsidR="00357F6C">
        <w:rPr>
          <w:color w:val="000000"/>
          <w:sz w:val="24"/>
        </w:rPr>
        <w:t xml:space="preserve">in question </w:t>
      </w:r>
      <w:r w:rsidR="00540FDE">
        <w:rPr>
          <w:color w:val="000000"/>
          <w:sz w:val="24"/>
        </w:rPr>
        <w:t xml:space="preserve">according to </w:t>
      </w:r>
      <w:r w:rsidR="002A5101">
        <w:rPr>
          <w:color w:val="000000"/>
          <w:sz w:val="24"/>
        </w:rPr>
        <w:t xml:space="preserve">the terms and by the date specified in </w:t>
      </w:r>
      <w:r>
        <w:rPr>
          <w:color w:val="000000"/>
          <w:sz w:val="24"/>
        </w:rPr>
        <w:t>the</w:t>
      </w:r>
      <w:r w:rsidR="00357F6C">
        <w:rPr>
          <w:color w:val="000000"/>
          <w:sz w:val="24"/>
        </w:rPr>
        <w:t xml:space="preserve"> </w:t>
      </w:r>
      <w:r>
        <w:rPr>
          <w:color w:val="000000"/>
          <w:sz w:val="24"/>
        </w:rPr>
        <w:t>debit note.</w:t>
      </w:r>
    </w:p>
    <w:p w:rsidR="00610715" w:rsidRDefault="00BC7D5E" w:rsidP="00891DB2">
      <w:pPr>
        <w:spacing w:after="120"/>
        <w:ind w:left="709" w:hanging="709"/>
        <w:jc w:val="both"/>
        <w:rPr>
          <w:sz w:val="24"/>
          <w:szCs w:val="24"/>
        </w:rPr>
      </w:pPr>
      <w:r>
        <w:rPr>
          <w:b/>
          <w:color w:val="000000"/>
          <w:sz w:val="24"/>
        </w:rPr>
        <w:t>II.</w:t>
      </w:r>
      <w:r w:rsidR="005531F7">
        <w:rPr>
          <w:b/>
          <w:color w:val="000000"/>
          <w:sz w:val="24"/>
        </w:rPr>
        <w:t>17</w:t>
      </w:r>
      <w:r>
        <w:rPr>
          <w:b/>
          <w:color w:val="000000"/>
          <w:sz w:val="24"/>
        </w:rPr>
        <w:t>.2</w:t>
      </w:r>
      <w:r w:rsidR="00C8122D">
        <w:rPr>
          <w:b/>
          <w:color w:val="000000"/>
          <w:sz w:val="24"/>
        </w:rPr>
        <w:tab/>
      </w:r>
      <w:r>
        <w:rPr>
          <w:color w:val="000000"/>
          <w:sz w:val="24"/>
        </w:rPr>
        <w:t>I</w:t>
      </w:r>
      <w:r w:rsidR="00157A91">
        <w:rPr>
          <w:color w:val="000000"/>
          <w:sz w:val="24"/>
        </w:rPr>
        <w:t>f</w:t>
      </w:r>
      <w:r>
        <w:rPr>
          <w:color w:val="000000"/>
          <w:sz w:val="24"/>
        </w:rPr>
        <w:t xml:space="preserve"> the </w:t>
      </w:r>
      <w:r w:rsidR="002A5101">
        <w:rPr>
          <w:color w:val="000000"/>
          <w:sz w:val="24"/>
        </w:rPr>
        <w:t xml:space="preserve">obligation to pay </w:t>
      </w:r>
      <w:r w:rsidR="00B3016F">
        <w:rPr>
          <w:color w:val="000000"/>
          <w:sz w:val="24"/>
        </w:rPr>
        <w:t xml:space="preserve">the amount due </w:t>
      </w:r>
      <w:r w:rsidR="002A5101">
        <w:rPr>
          <w:color w:val="000000"/>
          <w:sz w:val="24"/>
        </w:rPr>
        <w:t xml:space="preserve">is not honoured </w:t>
      </w:r>
      <w:r>
        <w:rPr>
          <w:color w:val="000000"/>
          <w:sz w:val="24"/>
        </w:rPr>
        <w:t xml:space="preserve">by the </w:t>
      </w:r>
      <w:r w:rsidR="00B3016F">
        <w:rPr>
          <w:color w:val="000000"/>
          <w:sz w:val="24"/>
        </w:rPr>
        <w:t xml:space="preserve">date set by the </w:t>
      </w:r>
      <w:r w:rsidR="000243DB">
        <w:rPr>
          <w:color w:val="000000"/>
          <w:sz w:val="24"/>
        </w:rPr>
        <w:t>FCH JU</w:t>
      </w:r>
      <w:r w:rsidR="00C75FEC">
        <w:rPr>
          <w:color w:val="000000"/>
          <w:sz w:val="24"/>
        </w:rPr>
        <w:t xml:space="preserve"> in the debit note</w:t>
      </w:r>
      <w:r>
        <w:rPr>
          <w:color w:val="000000"/>
          <w:sz w:val="24"/>
        </w:rPr>
        <w:t xml:space="preserve">, the </w:t>
      </w:r>
      <w:r w:rsidR="00ED3F66">
        <w:rPr>
          <w:color w:val="000000"/>
          <w:sz w:val="24"/>
        </w:rPr>
        <w:t xml:space="preserve">amount </w:t>
      </w:r>
      <w:r>
        <w:rPr>
          <w:color w:val="000000"/>
          <w:sz w:val="24"/>
        </w:rPr>
        <w:t>due shall bear interest a</w:t>
      </w:r>
      <w:r w:rsidR="00A71574">
        <w:rPr>
          <w:color w:val="000000"/>
          <w:sz w:val="24"/>
        </w:rPr>
        <w:t xml:space="preserve">t the rate indicated in </w:t>
      </w:r>
      <w:r w:rsidR="00540FDE">
        <w:rPr>
          <w:color w:val="000000"/>
          <w:sz w:val="24"/>
        </w:rPr>
        <w:t>A</w:t>
      </w:r>
      <w:r w:rsidR="00A71574">
        <w:rPr>
          <w:color w:val="000000"/>
          <w:sz w:val="24"/>
        </w:rPr>
        <w:t>rticle </w:t>
      </w:r>
      <w:r>
        <w:rPr>
          <w:color w:val="000000"/>
          <w:sz w:val="24"/>
        </w:rPr>
        <w:t>II.</w:t>
      </w:r>
      <w:r w:rsidR="00C75FEC">
        <w:rPr>
          <w:color w:val="000000"/>
          <w:sz w:val="24"/>
        </w:rPr>
        <w:t>15.8.</w:t>
      </w:r>
      <w:r>
        <w:rPr>
          <w:color w:val="000000"/>
          <w:sz w:val="24"/>
        </w:rPr>
        <w:t xml:space="preserve"> Interest</w:t>
      </w:r>
      <w:r w:rsidR="00542BAB">
        <w:rPr>
          <w:color w:val="000000"/>
          <w:sz w:val="24"/>
        </w:rPr>
        <w:t xml:space="preserve"> on late payment</w:t>
      </w:r>
      <w:r w:rsidR="00540FDE">
        <w:rPr>
          <w:color w:val="000000"/>
          <w:sz w:val="24"/>
        </w:rPr>
        <w:t>s</w:t>
      </w:r>
      <w:r>
        <w:rPr>
          <w:color w:val="000000"/>
          <w:sz w:val="24"/>
        </w:rPr>
        <w:t xml:space="preserve"> shall </w:t>
      </w:r>
      <w:r w:rsidR="00157A91" w:rsidRPr="00203B85">
        <w:rPr>
          <w:sz w:val="24"/>
          <w:szCs w:val="24"/>
        </w:rPr>
        <w:t xml:space="preserve">cover the period from the </w:t>
      </w:r>
      <w:r w:rsidR="00540FDE">
        <w:rPr>
          <w:sz w:val="24"/>
          <w:szCs w:val="24"/>
        </w:rPr>
        <w:t xml:space="preserve">day following the due </w:t>
      </w:r>
      <w:r w:rsidR="00157A91" w:rsidRPr="00203B85">
        <w:rPr>
          <w:sz w:val="24"/>
          <w:szCs w:val="24"/>
        </w:rPr>
        <w:t>date for payment, up to</w:t>
      </w:r>
      <w:r w:rsidR="00540FDE">
        <w:rPr>
          <w:sz w:val="24"/>
          <w:szCs w:val="24"/>
        </w:rPr>
        <w:t xml:space="preserve"> and including</w:t>
      </w:r>
      <w:r w:rsidR="00157A91" w:rsidRPr="00203B85">
        <w:rPr>
          <w:sz w:val="24"/>
          <w:szCs w:val="24"/>
        </w:rPr>
        <w:t xml:space="preserve"> the date </w:t>
      </w:r>
      <w:r w:rsidR="00B3016F">
        <w:rPr>
          <w:sz w:val="24"/>
          <w:szCs w:val="24"/>
        </w:rPr>
        <w:t xml:space="preserve">when the </w:t>
      </w:r>
      <w:r w:rsidR="000243DB">
        <w:rPr>
          <w:sz w:val="24"/>
          <w:szCs w:val="24"/>
        </w:rPr>
        <w:t>FCH JU</w:t>
      </w:r>
      <w:r w:rsidR="00B3016F">
        <w:rPr>
          <w:sz w:val="24"/>
          <w:szCs w:val="24"/>
        </w:rPr>
        <w:t xml:space="preserve"> receives </w:t>
      </w:r>
      <w:r w:rsidR="005A5E5B">
        <w:rPr>
          <w:sz w:val="24"/>
          <w:szCs w:val="24"/>
        </w:rPr>
        <w:t xml:space="preserve">the </w:t>
      </w:r>
      <w:r w:rsidR="00610715">
        <w:rPr>
          <w:sz w:val="24"/>
          <w:szCs w:val="24"/>
        </w:rPr>
        <w:t xml:space="preserve">full </w:t>
      </w:r>
      <w:r w:rsidR="00157A91" w:rsidRPr="00203B85">
        <w:rPr>
          <w:sz w:val="24"/>
          <w:szCs w:val="24"/>
        </w:rPr>
        <w:t>payment</w:t>
      </w:r>
      <w:r w:rsidR="00610715">
        <w:rPr>
          <w:sz w:val="24"/>
          <w:szCs w:val="24"/>
        </w:rPr>
        <w:t xml:space="preserve"> of the amount owed</w:t>
      </w:r>
      <w:r w:rsidR="00157A91" w:rsidRPr="00203B85">
        <w:rPr>
          <w:sz w:val="24"/>
          <w:szCs w:val="24"/>
        </w:rPr>
        <w:t>.</w:t>
      </w:r>
      <w:r w:rsidR="00610715">
        <w:rPr>
          <w:sz w:val="24"/>
          <w:szCs w:val="24"/>
        </w:rPr>
        <w:t xml:space="preserve"> </w:t>
      </w:r>
    </w:p>
    <w:p w:rsidR="00BC7D5E" w:rsidRDefault="00610715" w:rsidP="00891DB2">
      <w:pPr>
        <w:spacing w:after="120"/>
        <w:ind w:left="709"/>
        <w:jc w:val="both"/>
        <w:rPr>
          <w:color w:val="000000"/>
          <w:sz w:val="24"/>
        </w:rPr>
      </w:pPr>
      <w:r w:rsidRPr="00B3016F">
        <w:rPr>
          <w:sz w:val="24"/>
          <w:szCs w:val="24"/>
        </w:rPr>
        <w:lastRenderedPageBreak/>
        <w:t>Any partial payment shall first be entered against charges and interest on late payment and then against the principal</w:t>
      </w:r>
      <w:r w:rsidR="00540FDE">
        <w:rPr>
          <w:sz w:val="24"/>
          <w:szCs w:val="24"/>
        </w:rPr>
        <w:t xml:space="preserve"> amount</w:t>
      </w:r>
      <w:r w:rsidRPr="00B3016F">
        <w:rPr>
          <w:sz w:val="24"/>
          <w:szCs w:val="24"/>
        </w:rPr>
        <w:t>.</w:t>
      </w:r>
    </w:p>
    <w:p w:rsidR="00BC7D5E" w:rsidRDefault="00BC7D5E" w:rsidP="007C2878">
      <w:pPr>
        <w:ind w:left="709" w:hanging="709"/>
        <w:jc w:val="both"/>
        <w:outlineLvl w:val="0"/>
        <w:rPr>
          <w:sz w:val="24"/>
        </w:rPr>
      </w:pPr>
      <w:r>
        <w:rPr>
          <w:b/>
          <w:color w:val="000000"/>
          <w:sz w:val="24"/>
        </w:rPr>
        <w:t>II.</w:t>
      </w:r>
      <w:r w:rsidR="005531F7">
        <w:rPr>
          <w:b/>
          <w:color w:val="000000"/>
          <w:sz w:val="24"/>
        </w:rPr>
        <w:t>17</w:t>
      </w:r>
      <w:r>
        <w:rPr>
          <w:b/>
          <w:color w:val="000000"/>
          <w:sz w:val="24"/>
        </w:rPr>
        <w:t>.3</w:t>
      </w:r>
      <w:r w:rsidR="00C8122D">
        <w:rPr>
          <w:b/>
          <w:color w:val="000000"/>
          <w:sz w:val="24"/>
        </w:rPr>
        <w:tab/>
      </w:r>
      <w:r w:rsidR="00ED3F66" w:rsidRPr="00B3016F">
        <w:rPr>
          <w:color w:val="000000"/>
          <w:sz w:val="24"/>
        </w:rPr>
        <w:t xml:space="preserve">If payment has not been </w:t>
      </w:r>
      <w:r w:rsidR="00905A17">
        <w:rPr>
          <w:color w:val="000000"/>
          <w:sz w:val="24"/>
        </w:rPr>
        <w:t>made</w:t>
      </w:r>
      <w:r w:rsidR="00ED3F66" w:rsidRPr="00B3016F">
        <w:rPr>
          <w:color w:val="000000"/>
          <w:sz w:val="24"/>
        </w:rPr>
        <w:t xml:space="preserve"> by the </w:t>
      </w:r>
      <w:r w:rsidR="00B3016F">
        <w:rPr>
          <w:color w:val="000000"/>
          <w:sz w:val="24"/>
        </w:rPr>
        <w:t>due date</w:t>
      </w:r>
      <w:r w:rsidR="00ED3F66" w:rsidRPr="00B3016F">
        <w:rPr>
          <w:color w:val="000000"/>
          <w:sz w:val="24"/>
        </w:rPr>
        <w:t>, t</w:t>
      </w:r>
      <w:r>
        <w:rPr>
          <w:color w:val="000000"/>
          <w:sz w:val="24"/>
        </w:rPr>
        <w:t xml:space="preserve">he </w:t>
      </w:r>
      <w:r w:rsidR="00A045B4">
        <w:rPr>
          <w:sz w:val="24"/>
        </w:rPr>
        <w:t xml:space="preserve">FCH JU </w:t>
      </w:r>
      <w:r w:rsidR="00896FC4" w:rsidDel="00896FC4">
        <w:rPr>
          <w:color w:val="000000"/>
          <w:sz w:val="24"/>
        </w:rPr>
        <w:t xml:space="preserve"> </w:t>
      </w:r>
      <w:r>
        <w:rPr>
          <w:color w:val="000000"/>
          <w:sz w:val="24"/>
        </w:rPr>
        <w:t xml:space="preserve">may, after informing the </w:t>
      </w:r>
      <w:r w:rsidR="00996C40">
        <w:rPr>
          <w:color w:val="000000"/>
          <w:sz w:val="24"/>
        </w:rPr>
        <w:t>c</w:t>
      </w:r>
      <w:r>
        <w:rPr>
          <w:color w:val="000000"/>
          <w:sz w:val="24"/>
        </w:rPr>
        <w:t>ontractor</w:t>
      </w:r>
      <w:r w:rsidR="00B5692E">
        <w:rPr>
          <w:color w:val="000000"/>
          <w:sz w:val="24"/>
        </w:rPr>
        <w:t xml:space="preserve"> in writing</w:t>
      </w:r>
      <w:r>
        <w:rPr>
          <w:color w:val="000000"/>
          <w:sz w:val="24"/>
        </w:rPr>
        <w:t xml:space="preserve">, recover </w:t>
      </w:r>
      <w:r w:rsidR="00B5692E">
        <w:rPr>
          <w:color w:val="000000"/>
          <w:sz w:val="24"/>
        </w:rPr>
        <w:t xml:space="preserve">the </w:t>
      </w:r>
      <w:r>
        <w:rPr>
          <w:color w:val="000000"/>
          <w:sz w:val="24"/>
        </w:rPr>
        <w:t>amounts</w:t>
      </w:r>
      <w:r w:rsidR="00B5692E">
        <w:rPr>
          <w:color w:val="000000"/>
          <w:sz w:val="24"/>
        </w:rPr>
        <w:t xml:space="preserve"> </w:t>
      </w:r>
      <w:r>
        <w:rPr>
          <w:color w:val="000000"/>
          <w:sz w:val="24"/>
        </w:rPr>
        <w:t>due by offsetting</w:t>
      </w:r>
      <w:r w:rsidR="00B5692E">
        <w:rPr>
          <w:color w:val="000000"/>
          <w:sz w:val="24"/>
        </w:rPr>
        <w:t xml:space="preserve"> them against any amounts</w:t>
      </w:r>
      <w:r w:rsidR="000243DB">
        <w:rPr>
          <w:color w:val="000000"/>
          <w:sz w:val="24"/>
        </w:rPr>
        <w:t xml:space="preserve"> it owes</w:t>
      </w:r>
      <w:r w:rsidR="00B5692E">
        <w:rPr>
          <w:color w:val="000000"/>
          <w:sz w:val="24"/>
        </w:rPr>
        <w:t xml:space="preserve"> to the contractor or by </w:t>
      </w:r>
      <w:r w:rsidR="00D31AE2">
        <w:rPr>
          <w:color w:val="000000"/>
          <w:sz w:val="24"/>
        </w:rPr>
        <w:t>call</w:t>
      </w:r>
      <w:r w:rsidR="00B5692E">
        <w:rPr>
          <w:color w:val="000000"/>
          <w:sz w:val="24"/>
        </w:rPr>
        <w:t>ing</w:t>
      </w:r>
      <w:r w:rsidR="00D31AE2">
        <w:rPr>
          <w:color w:val="000000"/>
          <w:sz w:val="24"/>
        </w:rPr>
        <w:t xml:space="preserve"> </w:t>
      </w:r>
      <w:r w:rsidR="00D27C90">
        <w:rPr>
          <w:color w:val="000000"/>
          <w:sz w:val="24"/>
        </w:rPr>
        <w:t xml:space="preserve">in </w:t>
      </w:r>
      <w:r>
        <w:rPr>
          <w:color w:val="000000"/>
          <w:sz w:val="24"/>
        </w:rPr>
        <w:t xml:space="preserve">the </w:t>
      </w:r>
      <w:r w:rsidR="00D27C90">
        <w:rPr>
          <w:color w:val="000000"/>
          <w:sz w:val="24"/>
        </w:rPr>
        <w:t xml:space="preserve">financial </w:t>
      </w:r>
      <w:r w:rsidR="00C8122D">
        <w:rPr>
          <w:color w:val="000000"/>
          <w:sz w:val="24"/>
        </w:rPr>
        <w:t>guarantee, where provided for</w:t>
      </w:r>
      <w:r w:rsidR="00D27C90">
        <w:rPr>
          <w:color w:val="000000"/>
          <w:sz w:val="24"/>
        </w:rPr>
        <w:t xml:space="preserve"> in </w:t>
      </w:r>
      <w:r w:rsidR="00B00E8C">
        <w:rPr>
          <w:color w:val="000000"/>
          <w:sz w:val="24"/>
        </w:rPr>
        <w:t>Article</w:t>
      </w:r>
      <w:r w:rsidR="00D27C90" w:rsidRPr="00FD07C2">
        <w:rPr>
          <w:color w:val="000000"/>
          <w:sz w:val="24"/>
        </w:rPr>
        <w:t xml:space="preserve"> I.4</w:t>
      </w:r>
      <w:r w:rsidR="00C8122D">
        <w:rPr>
          <w:color w:val="000000"/>
          <w:sz w:val="24"/>
        </w:rPr>
        <w:t>.</w:t>
      </w:r>
      <w:r w:rsidR="00D27C90">
        <w:rPr>
          <w:color w:val="000000"/>
          <w:sz w:val="24"/>
        </w:rPr>
        <w:t xml:space="preserve"> </w:t>
      </w:r>
    </w:p>
    <w:p w:rsidR="00BC7D5E" w:rsidRDefault="00BC7D5E" w:rsidP="007C2878">
      <w:pPr>
        <w:pStyle w:val="Heading2contracts"/>
        <w:spacing w:before="100" w:after="100"/>
      </w:pPr>
      <w:r>
        <w:t>Article II.</w:t>
      </w:r>
      <w:r w:rsidR="005531F7">
        <w:t xml:space="preserve">18 </w:t>
      </w:r>
      <w:r>
        <w:t>– C</w:t>
      </w:r>
      <w:r w:rsidR="00891DB2">
        <w:t>hecks and audits</w:t>
      </w:r>
    </w:p>
    <w:p w:rsidR="008D5949" w:rsidRDefault="00BC7D5E" w:rsidP="00891DB2">
      <w:pPr>
        <w:spacing w:after="120"/>
        <w:ind w:left="709" w:hanging="709"/>
        <w:jc w:val="both"/>
        <w:rPr>
          <w:sz w:val="24"/>
        </w:rPr>
      </w:pPr>
      <w:r>
        <w:rPr>
          <w:b/>
          <w:sz w:val="24"/>
        </w:rPr>
        <w:t>II.</w:t>
      </w:r>
      <w:r w:rsidR="005531F7">
        <w:rPr>
          <w:b/>
          <w:sz w:val="24"/>
        </w:rPr>
        <w:t>18</w:t>
      </w:r>
      <w:r>
        <w:rPr>
          <w:b/>
          <w:sz w:val="24"/>
        </w:rPr>
        <w:t>.1</w:t>
      </w:r>
      <w:r w:rsidR="00261EAE">
        <w:rPr>
          <w:sz w:val="24"/>
        </w:rPr>
        <w:tab/>
      </w:r>
      <w:r w:rsidR="008D5949">
        <w:rPr>
          <w:sz w:val="24"/>
        </w:rPr>
        <w:t xml:space="preserve">The </w:t>
      </w:r>
      <w:r w:rsidR="00A045B4">
        <w:rPr>
          <w:sz w:val="24"/>
        </w:rPr>
        <w:t xml:space="preserve">FCH JU </w:t>
      </w:r>
      <w:r w:rsidR="0070627E">
        <w:rPr>
          <w:sz w:val="24"/>
        </w:rPr>
        <w:t xml:space="preserve">and the European Anti-Fraud Office </w:t>
      </w:r>
      <w:r w:rsidR="00AC2273">
        <w:rPr>
          <w:sz w:val="24"/>
        </w:rPr>
        <w:t>may check or have an audit on the performance of the contract</w:t>
      </w:r>
      <w:r w:rsidR="0070627E">
        <w:rPr>
          <w:sz w:val="24"/>
        </w:rPr>
        <w:t>. It may be</w:t>
      </w:r>
      <w:r w:rsidR="00AC2273">
        <w:rPr>
          <w:sz w:val="24"/>
        </w:rPr>
        <w:t xml:space="preserve"> carried out either directly by </w:t>
      </w:r>
      <w:r w:rsidR="006E3872">
        <w:rPr>
          <w:sz w:val="24"/>
        </w:rPr>
        <w:t xml:space="preserve">their </w:t>
      </w:r>
      <w:r w:rsidR="00AC2273">
        <w:rPr>
          <w:sz w:val="24"/>
        </w:rPr>
        <w:t xml:space="preserve">own staff or by any other outside body authorised to do so on </w:t>
      </w:r>
      <w:r w:rsidR="006E3872">
        <w:rPr>
          <w:sz w:val="24"/>
        </w:rPr>
        <w:t xml:space="preserve">their </w:t>
      </w:r>
      <w:r w:rsidR="00AC2273">
        <w:rPr>
          <w:sz w:val="24"/>
        </w:rPr>
        <w:t xml:space="preserve">behalf. </w:t>
      </w:r>
    </w:p>
    <w:p w:rsidR="00AC2273" w:rsidRDefault="00AC2273" w:rsidP="00891DB2">
      <w:pPr>
        <w:spacing w:after="120"/>
        <w:ind w:left="709"/>
        <w:jc w:val="both"/>
        <w:rPr>
          <w:sz w:val="24"/>
        </w:rPr>
      </w:pPr>
      <w:r w:rsidRPr="00C6670C">
        <w:rPr>
          <w:sz w:val="24"/>
        </w:rPr>
        <w:t>Such</w:t>
      </w:r>
      <w:r w:rsidR="00506A53">
        <w:rPr>
          <w:sz w:val="24"/>
        </w:rPr>
        <w:t xml:space="preserve"> checks and</w:t>
      </w:r>
      <w:r w:rsidRPr="00C6670C">
        <w:rPr>
          <w:sz w:val="24"/>
        </w:rPr>
        <w:t xml:space="preserve"> audits may be initiated </w:t>
      </w:r>
      <w:r w:rsidR="00506A53">
        <w:rPr>
          <w:sz w:val="24"/>
        </w:rPr>
        <w:t>during</w:t>
      </w:r>
      <w:r w:rsidRPr="00C6670C">
        <w:rPr>
          <w:sz w:val="24"/>
        </w:rPr>
        <w:t xml:space="preserve"> </w:t>
      </w:r>
      <w:r w:rsidR="00540FDE">
        <w:rPr>
          <w:sz w:val="24"/>
        </w:rPr>
        <w:t xml:space="preserve">the </w:t>
      </w:r>
      <w:r w:rsidR="00506A53">
        <w:rPr>
          <w:sz w:val="24"/>
        </w:rPr>
        <w:t xml:space="preserve">performance </w:t>
      </w:r>
      <w:r w:rsidR="00540FDE">
        <w:rPr>
          <w:sz w:val="24"/>
        </w:rPr>
        <w:t xml:space="preserve">of the </w:t>
      </w:r>
      <w:r w:rsidR="00540FDE" w:rsidRPr="00C6670C">
        <w:rPr>
          <w:sz w:val="24"/>
        </w:rPr>
        <w:t>contract</w:t>
      </w:r>
      <w:r w:rsidR="00540FDE">
        <w:rPr>
          <w:sz w:val="24"/>
        </w:rPr>
        <w:t xml:space="preserve"> </w:t>
      </w:r>
      <w:r w:rsidR="00506A53">
        <w:rPr>
          <w:sz w:val="24"/>
        </w:rPr>
        <w:t xml:space="preserve">and </w:t>
      </w:r>
      <w:r w:rsidR="00A85914">
        <w:rPr>
          <w:sz w:val="24"/>
        </w:rPr>
        <w:t xml:space="preserve">during </w:t>
      </w:r>
      <w:r w:rsidR="00506A53">
        <w:rPr>
          <w:sz w:val="24"/>
        </w:rPr>
        <w:t xml:space="preserve">a period of </w:t>
      </w:r>
      <w:r w:rsidR="00F53248">
        <w:rPr>
          <w:sz w:val="24"/>
        </w:rPr>
        <w:t>five</w:t>
      </w:r>
      <w:r w:rsidRPr="00C6670C">
        <w:rPr>
          <w:sz w:val="24"/>
        </w:rPr>
        <w:t xml:space="preserve"> years </w:t>
      </w:r>
      <w:r w:rsidR="00540FDE">
        <w:rPr>
          <w:sz w:val="24"/>
        </w:rPr>
        <w:t xml:space="preserve">which starts running </w:t>
      </w:r>
      <w:r w:rsidR="00506A53">
        <w:rPr>
          <w:sz w:val="24"/>
        </w:rPr>
        <w:t xml:space="preserve">from </w:t>
      </w:r>
      <w:r w:rsidR="00540FDE">
        <w:rPr>
          <w:sz w:val="24"/>
        </w:rPr>
        <w:t xml:space="preserve">the date of the </w:t>
      </w:r>
      <w:r w:rsidR="00506A53">
        <w:rPr>
          <w:sz w:val="24"/>
        </w:rPr>
        <w:t xml:space="preserve">payment of </w:t>
      </w:r>
      <w:r w:rsidRPr="00C6670C">
        <w:rPr>
          <w:sz w:val="24"/>
        </w:rPr>
        <w:t xml:space="preserve">the balance. </w:t>
      </w:r>
    </w:p>
    <w:p w:rsidR="000412A6" w:rsidRDefault="000412A6" w:rsidP="00891DB2">
      <w:pPr>
        <w:ind w:left="709"/>
        <w:jc w:val="both"/>
        <w:rPr>
          <w:sz w:val="24"/>
          <w:szCs w:val="24"/>
        </w:rPr>
      </w:pPr>
      <w:r w:rsidRPr="0096478C">
        <w:rPr>
          <w:sz w:val="24"/>
          <w:szCs w:val="24"/>
        </w:rPr>
        <w:t xml:space="preserve">The audit procedure shall be deemed to be initiated on the date of receipt of the relevant letter sent by the </w:t>
      </w:r>
      <w:r w:rsidR="00A045B4">
        <w:rPr>
          <w:sz w:val="24"/>
          <w:szCs w:val="24"/>
        </w:rPr>
        <w:t xml:space="preserve">FCH </w:t>
      </w:r>
      <w:proofErr w:type="gramStart"/>
      <w:r w:rsidR="00A045B4">
        <w:rPr>
          <w:sz w:val="24"/>
          <w:szCs w:val="24"/>
        </w:rPr>
        <w:t xml:space="preserve">JU </w:t>
      </w:r>
      <w:r w:rsidRPr="0096478C">
        <w:rPr>
          <w:sz w:val="24"/>
          <w:szCs w:val="24"/>
        </w:rPr>
        <w:t>.</w:t>
      </w:r>
      <w:proofErr w:type="gramEnd"/>
      <w:r w:rsidRPr="0096478C">
        <w:rPr>
          <w:sz w:val="24"/>
          <w:szCs w:val="24"/>
        </w:rPr>
        <w:t xml:space="preserve"> Audits shall be carried out on a confidential basis.</w:t>
      </w:r>
    </w:p>
    <w:p w:rsidR="000F6DE0" w:rsidRDefault="000F6DE0" w:rsidP="00891DB2">
      <w:pPr>
        <w:ind w:left="709" w:hanging="709"/>
        <w:jc w:val="both"/>
        <w:rPr>
          <w:sz w:val="24"/>
          <w:szCs w:val="24"/>
        </w:rPr>
      </w:pPr>
      <w:r w:rsidRPr="00891DB2">
        <w:rPr>
          <w:b/>
          <w:sz w:val="24"/>
          <w:szCs w:val="24"/>
        </w:rPr>
        <w:t>II.</w:t>
      </w:r>
      <w:r w:rsidR="005531F7">
        <w:rPr>
          <w:b/>
          <w:sz w:val="24"/>
          <w:szCs w:val="24"/>
        </w:rPr>
        <w:t>18</w:t>
      </w:r>
      <w:r w:rsidRPr="00891DB2">
        <w:rPr>
          <w:b/>
          <w:sz w:val="24"/>
          <w:szCs w:val="24"/>
        </w:rPr>
        <w:t>.2</w:t>
      </w:r>
      <w:r w:rsidR="00891DB2">
        <w:rPr>
          <w:sz w:val="24"/>
          <w:szCs w:val="24"/>
        </w:rPr>
        <w:tab/>
      </w:r>
      <w:r w:rsidRPr="0074539B">
        <w:rPr>
          <w:sz w:val="24"/>
          <w:szCs w:val="24"/>
        </w:rPr>
        <w:t xml:space="preserve">The </w:t>
      </w:r>
      <w:r>
        <w:rPr>
          <w:sz w:val="24"/>
          <w:szCs w:val="24"/>
        </w:rPr>
        <w:t>contractor</w:t>
      </w:r>
      <w:r w:rsidRPr="0074539B">
        <w:rPr>
          <w:sz w:val="24"/>
          <w:szCs w:val="24"/>
        </w:rPr>
        <w:t xml:space="preserve"> shall keep all original documents stored on any appropriate medium</w:t>
      </w:r>
      <w:r>
        <w:rPr>
          <w:sz w:val="24"/>
          <w:szCs w:val="24"/>
        </w:rPr>
        <w:t xml:space="preserve">, </w:t>
      </w:r>
      <w:r w:rsidRPr="0072174F">
        <w:rPr>
          <w:sz w:val="24"/>
          <w:szCs w:val="24"/>
        </w:rPr>
        <w:t>including digitised originals</w:t>
      </w:r>
      <w:r w:rsidR="00506A53">
        <w:rPr>
          <w:sz w:val="24"/>
          <w:szCs w:val="24"/>
        </w:rPr>
        <w:t xml:space="preserve"> whe</w:t>
      </w:r>
      <w:r w:rsidR="0097694C">
        <w:rPr>
          <w:sz w:val="24"/>
          <w:szCs w:val="24"/>
        </w:rPr>
        <w:t>n they are</w:t>
      </w:r>
      <w:r w:rsidR="00506A53">
        <w:rPr>
          <w:sz w:val="24"/>
          <w:szCs w:val="24"/>
        </w:rPr>
        <w:t xml:space="preserve"> authorised by national law and under the conditions laid down therein</w:t>
      </w:r>
      <w:r w:rsidRPr="0074539B">
        <w:rPr>
          <w:sz w:val="24"/>
          <w:szCs w:val="24"/>
        </w:rPr>
        <w:t xml:space="preserve">, for a period of </w:t>
      </w:r>
      <w:r w:rsidR="00F53248">
        <w:rPr>
          <w:sz w:val="24"/>
          <w:szCs w:val="24"/>
        </w:rPr>
        <w:t>five</w:t>
      </w:r>
      <w:r>
        <w:rPr>
          <w:sz w:val="24"/>
          <w:szCs w:val="24"/>
        </w:rPr>
        <w:t xml:space="preserve"> </w:t>
      </w:r>
      <w:r w:rsidRPr="0074539B">
        <w:rPr>
          <w:sz w:val="24"/>
          <w:szCs w:val="24"/>
        </w:rPr>
        <w:t>years</w:t>
      </w:r>
      <w:r w:rsidR="0097694C">
        <w:rPr>
          <w:sz w:val="24"/>
          <w:szCs w:val="24"/>
        </w:rPr>
        <w:t xml:space="preserve"> which starts running</w:t>
      </w:r>
      <w:r w:rsidRPr="0074539B">
        <w:rPr>
          <w:sz w:val="24"/>
          <w:szCs w:val="24"/>
        </w:rPr>
        <w:t xml:space="preserve"> from the date of payment of the balance. </w:t>
      </w:r>
    </w:p>
    <w:p w:rsidR="000F6DE0" w:rsidRPr="005F267B" w:rsidRDefault="000F6DE0" w:rsidP="00891DB2">
      <w:pPr>
        <w:ind w:left="709" w:hanging="709"/>
        <w:jc w:val="both"/>
        <w:rPr>
          <w:sz w:val="24"/>
          <w:szCs w:val="24"/>
        </w:rPr>
      </w:pPr>
      <w:r w:rsidRPr="00891DB2">
        <w:rPr>
          <w:b/>
          <w:sz w:val="24"/>
          <w:szCs w:val="24"/>
        </w:rPr>
        <w:t>II.</w:t>
      </w:r>
      <w:r w:rsidR="005531F7">
        <w:rPr>
          <w:b/>
          <w:sz w:val="24"/>
          <w:szCs w:val="24"/>
        </w:rPr>
        <w:t>18</w:t>
      </w:r>
      <w:r w:rsidRPr="00891DB2">
        <w:rPr>
          <w:b/>
          <w:sz w:val="24"/>
          <w:szCs w:val="24"/>
        </w:rPr>
        <w:t>.</w:t>
      </w:r>
      <w:r w:rsidR="00B762E4" w:rsidRPr="00891DB2">
        <w:rPr>
          <w:b/>
          <w:sz w:val="24"/>
          <w:szCs w:val="24"/>
        </w:rPr>
        <w:t>3</w:t>
      </w:r>
      <w:r w:rsidR="00891DB2">
        <w:rPr>
          <w:sz w:val="24"/>
          <w:szCs w:val="24"/>
        </w:rPr>
        <w:tab/>
      </w:r>
      <w:r w:rsidRPr="005F267B">
        <w:rPr>
          <w:sz w:val="24"/>
          <w:szCs w:val="24"/>
        </w:rPr>
        <w:t xml:space="preserve">The </w:t>
      </w:r>
      <w:r w:rsidR="00B762E4">
        <w:rPr>
          <w:sz w:val="24"/>
          <w:szCs w:val="24"/>
        </w:rPr>
        <w:t>contractor</w:t>
      </w:r>
      <w:r w:rsidRPr="005F267B">
        <w:rPr>
          <w:sz w:val="24"/>
          <w:szCs w:val="24"/>
        </w:rPr>
        <w:t xml:space="preserve"> </w:t>
      </w:r>
      <w:r>
        <w:rPr>
          <w:sz w:val="24"/>
          <w:szCs w:val="24"/>
        </w:rPr>
        <w:t>shall</w:t>
      </w:r>
      <w:r w:rsidRPr="005F267B">
        <w:rPr>
          <w:sz w:val="24"/>
          <w:szCs w:val="24"/>
        </w:rPr>
        <w:t xml:space="preserve"> allow </w:t>
      </w:r>
      <w:r w:rsidR="00B762E4">
        <w:rPr>
          <w:sz w:val="24"/>
          <w:szCs w:val="24"/>
        </w:rPr>
        <w:t xml:space="preserve">the </w:t>
      </w:r>
      <w:r w:rsidR="00490A4B">
        <w:rPr>
          <w:sz w:val="24"/>
          <w:szCs w:val="24"/>
        </w:rPr>
        <w:t>FCH JU</w:t>
      </w:r>
      <w:r w:rsidR="00B762E4">
        <w:rPr>
          <w:sz w:val="24"/>
          <w:szCs w:val="24"/>
        </w:rPr>
        <w:t xml:space="preserve">'s </w:t>
      </w:r>
      <w:r w:rsidRPr="005F267B">
        <w:rPr>
          <w:sz w:val="24"/>
          <w:szCs w:val="24"/>
        </w:rPr>
        <w:t xml:space="preserve">staff and outside personnel authorised by the </w:t>
      </w:r>
      <w:r w:rsidR="00A045B4">
        <w:rPr>
          <w:sz w:val="24"/>
          <w:szCs w:val="24"/>
        </w:rPr>
        <w:t xml:space="preserve">FCH </w:t>
      </w:r>
      <w:proofErr w:type="gramStart"/>
      <w:r w:rsidR="00A045B4">
        <w:rPr>
          <w:sz w:val="24"/>
          <w:szCs w:val="24"/>
        </w:rPr>
        <w:t xml:space="preserve">JU </w:t>
      </w:r>
      <w:r w:rsidR="00B762E4">
        <w:rPr>
          <w:sz w:val="24"/>
          <w:szCs w:val="24"/>
        </w:rPr>
        <w:t xml:space="preserve"> </w:t>
      </w:r>
      <w:r w:rsidRPr="005F267B">
        <w:rPr>
          <w:sz w:val="24"/>
          <w:szCs w:val="24"/>
        </w:rPr>
        <w:t>the</w:t>
      </w:r>
      <w:proofErr w:type="gramEnd"/>
      <w:r w:rsidRPr="005F267B">
        <w:rPr>
          <w:sz w:val="24"/>
          <w:szCs w:val="24"/>
        </w:rPr>
        <w:t xml:space="preserve"> appropriate right of access to sites and premises where the </w:t>
      </w:r>
      <w:r w:rsidR="00B762E4">
        <w:rPr>
          <w:sz w:val="24"/>
          <w:szCs w:val="24"/>
        </w:rPr>
        <w:t xml:space="preserve">contract </w:t>
      </w:r>
      <w:r w:rsidRPr="005F267B">
        <w:rPr>
          <w:sz w:val="24"/>
          <w:szCs w:val="24"/>
        </w:rPr>
        <w:t xml:space="preserve">is </w:t>
      </w:r>
      <w:r w:rsidR="00B762E4">
        <w:rPr>
          <w:sz w:val="24"/>
          <w:szCs w:val="24"/>
        </w:rPr>
        <w:t xml:space="preserve">performed </w:t>
      </w:r>
      <w:r w:rsidRPr="005F267B">
        <w:rPr>
          <w:sz w:val="24"/>
          <w:szCs w:val="24"/>
        </w:rPr>
        <w:t>and to all the information, including information in electronic format, needed in or</w:t>
      </w:r>
      <w:r w:rsidR="00B762E4">
        <w:rPr>
          <w:sz w:val="24"/>
          <w:szCs w:val="24"/>
        </w:rPr>
        <w:t xml:space="preserve">der to conduct such </w:t>
      </w:r>
      <w:r w:rsidR="0072174F">
        <w:rPr>
          <w:sz w:val="24"/>
          <w:szCs w:val="24"/>
        </w:rPr>
        <w:t xml:space="preserve">checks and </w:t>
      </w:r>
      <w:r w:rsidR="00B762E4">
        <w:rPr>
          <w:sz w:val="24"/>
          <w:szCs w:val="24"/>
        </w:rPr>
        <w:t>audits. The contractor</w:t>
      </w:r>
      <w:r w:rsidRPr="005F267B">
        <w:rPr>
          <w:sz w:val="24"/>
          <w:szCs w:val="24"/>
        </w:rPr>
        <w:t xml:space="preserve"> shall ensure that the information is readily available at the moment of the </w:t>
      </w:r>
      <w:r w:rsidR="0072174F">
        <w:rPr>
          <w:sz w:val="24"/>
          <w:szCs w:val="24"/>
        </w:rPr>
        <w:t xml:space="preserve">check or </w:t>
      </w:r>
      <w:r w:rsidRPr="005F267B">
        <w:rPr>
          <w:sz w:val="24"/>
          <w:szCs w:val="24"/>
        </w:rPr>
        <w:t xml:space="preserve">audit and, if so requested, that information be handed over in an appropriate form. </w:t>
      </w:r>
    </w:p>
    <w:p w:rsidR="000F6DE0" w:rsidRPr="005F267B" w:rsidRDefault="000F6DE0" w:rsidP="00891DB2">
      <w:pPr>
        <w:autoSpaceDE w:val="0"/>
        <w:autoSpaceDN w:val="0"/>
        <w:adjustRightInd w:val="0"/>
        <w:ind w:left="709" w:hanging="709"/>
        <w:jc w:val="both"/>
        <w:rPr>
          <w:sz w:val="24"/>
          <w:szCs w:val="24"/>
        </w:rPr>
      </w:pPr>
      <w:r w:rsidRPr="00891DB2">
        <w:rPr>
          <w:b/>
          <w:sz w:val="24"/>
          <w:szCs w:val="24"/>
        </w:rPr>
        <w:t>II.</w:t>
      </w:r>
      <w:r w:rsidR="005531F7">
        <w:rPr>
          <w:b/>
          <w:sz w:val="24"/>
          <w:szCs w:val="24"/>
        </w:rPr>
        <w:t>18</w:t>
      </w:r>
      <w:r w:rsidRPr="00891DB2">
        <w:rPr>
          <w:b/>
          <w:sz w:val="24"/>
          <w:szCs w:val="24"/>
        </w:rPr>
        <w:t>.</w:t>
      </w:r>
      <w:r w:rsidR="00B762E4" w:rsidRPr="00891DB2">
        <w:rPr>
          <w:b/>
          <w:sz w:val="24"/>
          <w:szCs w:val="24"/>
        </w:rPr>
        <w:t>4</w:t>
      </w:r>
      <w:r w:rsidR="00891DB2">
        <w:rPr>
          <w:sz w:val="24"/>
          <w:szCs w:val="24"/>
        </w:rPr>
        <w:tab/>
      </w:r>
      <w:r w:rsidRPr="005F267B">
        <w:rPr>
          <w:sz w:val="24"/>
          <w:szCs w:val="24"/>
        </w:rPr>
        <w:t xml:space="preserve">On the basis of the findings made during the audit, a provisional report shall be drawn up. It shall be sent to the </w:t>
      </w:r>
      <w:r w:rsidR="00B762E4">
        <w:rPr>
          <w:iCs/>
          <w:sz w:val="24"/>
          <w:szCs w:val="24"/>
        </w:rPr>
        <w:t>contractor</w:t>
      </w:r>
      <w:r w:rsidRPr="005F267B">
        <w:rPr>
          <w:sz w:val="24"/>
          <w:szCs w:val="24"/>
        </w:rPr>
        <w:t xml:space="preserve">, which shall have 30 days </w:t>
      </w:r>
      <w:r w:rsidR="0097694C">
        <w:rPr>
          <w:sz w:val="24"/>
          <w:szCs w:val="24"/>
        </w:rPr>
        <w:t>following</w:t>
      </w:r>
      <w:r w:rsidR="0097694C" w:rsidRPr="005F267B">
        <w:rPr>
          <w:sz w:val="24"/>
          <w:szCs w:val="24"/>
        </w:rPr>
        <w:t xml:space="preserve"> </w:t>
      </w:r>
      <w:r w:rsidRPr="005F267B">
        <w:rPr>
          <w:sz w:val="24"/>
          <w:szCs w:val="24"/>
        </w:rPr>
        <w:t xml:space="preserve">the date of receipt to submit observations. The final report shall be sent to the </w:t>
      </w:r>
      <w:r w:rsidR="007F508A">
        <w:rPr>
          <w:iCs/>
          <w:sz w:val="24"/>
          <w:szCs w:val="24"/>
        </w:rPr>
        <w:t>contractor</w:t>
      </w:r>
      <w:r w:rsidRPr="005F267B">
        <w:rPr>
          <w:sz w:val="24"/>
          <w:szCs w:val="24"/>
        </w:rPr>
        <w:t xml:space="preserve"> within 60 days </w:t>
      </w:r>
      <w:r w:rsidR="0097694C">
        <w:rPr>
          <w:sz w:val="24"/>
          <w:szCs w:val="24"/>
        </w:rPr>
        <w:t>following the</w:t>
      </w:r>
      <w:r w:rsidRPr="005F267B">
        <w:rPr>
          <w:sz w:val="24"/>
          <w:szCs w:val="24"/>
        </w:rPr>
        <w:t xml:space="preserve"> expiry of that deadline.</w:t>
      </w:r>
    </w:p>
    <w:p w:rsidR="000F6DE0" w:rsidRPr="0074539B" w:rsidRDefault="000F6DE0" w:rsidP="00891DB2">
      <w:pPr>
        <w:autoSpaceDE w:val="0"/>
        <w:autoSpaceDN w:val="0"/>
        <w:adjustRightInd w:val="0"/>
        <w:ind w:left="709"/>
        <w:jc w:val="both"/>
        <w:rPr>
          <w:sz w:val="24"/>
          <w:szCs w:val="24"/>
        </w:rPr>
      </w:pPr>
      <w:r w:rsidRPr="005F267B">
        <w:rPr>
          <w:sz w:val="24"/>
          <w:szCs w:val="24"/>
        </w:rPr>
        <w:t xml:space="preserve">On the basis of the final audit findings, the </w:t>
      </w:r>
      <w:r w:rsidR="00490A4B">
        <w:rPr>
          <w:sz w:val="24"/>
          <w:szCs w:val="24"/>
        </w:rPr>
        <w:t>FCH JU</w:t>
      </w:r>
      <w:r w:rsidR="00F33EC0">
        <w:rPr>
          <w:sz w:val="24"/>
          <w:szCs w:val="24"/>
        </w:rPr>
        <w:t xml:space="preserve"> </w:t>
      </w:r>
      <w:r>
        <w:rPr>
          <w:sz w:val="24"/>
          <w:szCs w:val="24"/>
        </w:rPr>
        <w:t>may</w:t>
      </w:r>
      <w:r w:rsidRPr="005F267B">
        <w:rPr>
          <w:sz w:val="24"/>
          <w:szCs w:val="24"/>
        </w:rPr>
        <w:t xml:space="preserve"> </w:t>
      </w:r>
      <w:r w:rsidR="00E94E33">
        <w:rPr>
          <w:sz w:val="24"/>
          <w:szCs w:val="24"/>
        </w:rPr>
        <w:t>recover a</w:t>
      </w:r>
      <w:r w:rsidR="009514F7">
        <w:rPr>
          <w:sz w:val="24"/>
          <w:szCs w:val="24"/>
        </w:rPr>
        <w:t>ll or part of the payments made</w:t>
      </w:r>
      <w:r w:rsidR="00E94E33">
        <w:rPr>
          <w:sz w:val="24"/>
          <w:szCs w:val="24"/>
        </w:rPr>
        <w:t xml:space="preserve"> and </w:t>
      </w:r>
      <w:r w:rsidR="00462764">
        <w:rPr>
          <w:sz w:val="24"/>
          <w:szCs w:val="24"/>
        </w:rPr>
        <w:t xml:space="preserve">may </w:t>
      </w:r>
      <w:r w:rsidR="00E94E33">
        <w:rPr>
          <w:sz w:val="24"/>
          <w:szCs w:val="24"/>
        </w:rPr>
        <w:t xml:space="preserve">take any other measure </w:t>
      </w:r>
      <w:r w:rsidRPr="005F267B">
        <w:rPr>
          <w:sz w:val="24"/>
          <w:szCs w:val="24"/>
        </w:rPr>
        <w:t>which it considers necessary.</w:t>
      </w:r>
    </w:p>
    <w:p w:rsidR="000F6DE0" w:rsidRDefault="000F6DE0" w:rsidP="00891DB2">
      <w:pPr>
        <w:ind w:left="709" w:hanging="709"/>
        <w:jc w:val="both"/>
        <w:rPr>
          <w:sz w:val="24"/>
          <w:szCs w:val="24"/>
        </w:rPr>
      </w:pPr>
      <w:r w:rsidRPr="00891DB2">
        <w:rPr>
          <w:b/>
          <w:sz w:val="24"/>
          <w:szCs w:val="24"/>
        </w:rPr>
        <w:t>II.</w:t>
      </w:r>
      <w:r w:rsidR="005531F7">
        <w:rPr>
          <w:b/>
          <w:sz w:val="24"/>
          <w:szCs w:val="24"/>
        </w:rPr>
        <w:t>18</w:t>
      </w:r>
      <w:r w:rsidRPr="00891DB2">
        <w:rPr>
          <w:b/>
          <w:sz w:val="24"/>
          <w:szCs w:val="24"/>
        </w:rPr>
        <w:t>.</w:t>
      </w:r>
      <w:r w:rsidR="00F33EC0" w:rsidRPr="00891DB2">
        <w:rPr>
          <w:b/>
          <w:sz w:val="24"/>
          <w:szCs w:val="24"/>
        </w:rPr>
        <w:t>5</w:t>
      </w:r>
      <w:r w:rsidR="00891DB2" w:rsidRPr="00891DB2">
        <w:rPr>
          <w:b/>
          <w:sz w:val="24"/>
          <w:szCs w:val="24"/>
        </w:rPr>
        <w:tab/>
      </w:r>
      <w:r w:rsidRPr="0074539B">
        <w:rPr>
          <w:sz w:val="24"/>
          <w:szCs w:val="24"/>
        </w:rPr>
        <w:t>By virtue of Council Regulation (Euratom, EC) No</w:t>
      </w:r>
      <w:r w:rsidR="00026F12">
        <w:rPr>
          <w:sz w:val="24"/>
          <w:szCs w:val="24"/>
        </w:rPr>
        <w:t xml:space="preserve"> 2185/96</w:t>
      </w:r>
      <w:r w:rsidR="007A4B0F">
        <w:rPr>
          <w:sz w:val="24"/>
          <w:szCs w:val="24"/>
        </w:rPr>
        <w:t xml:space="preserve"> of 11 November 1996 concer</w:t>
      </w:r>
      <w:r w:rsidR="00462764">
        <w:rPr>
          <w:sz w:val="24"/>
          <w:szCs w:val="24"/>
        </w:rPr>
        <w:t>n</w:t>
      </w:r>
      <w:r w:rsidR="007A4B0F">
        <w:rPr>
          <w:sz w:val="24"/>
          <w:szCs w:val="24"/>
        </w:rPr>
        <w:t xml:space="preserve">ing on-the-spot checks and inspection carried out by the </w:t>
      </w:r>
      <w:r w:rsidR="0075488E">
        <w:rPr>
          <w:sz w:val="24"/>
          <w:szCs w:val="24"/>
        </w:rPr>
        <w:t>C</w:t>
      </w:r>
      <w:r w:rsidR="007A4B0F">
        <w:rPr>
          <w:sz w:val="24"/>
          <w:szCs w:val="24"/>
        </w:rPr>
        <w:t>ommission in order to protect the European Communities' financial interests against fraud and other irregularities</w:t>
      </w:r>
      <w:r w:rsidR="00026F12">
        <w:rPr>
          <w:sz w:val="24"/>
          <w:szCs w:val="24"/>
        </w:rPr>
        <w:t xml:space="preserve"> and Regulation (EC) No </w:t>
      </w:r>
      <w:r w:rsidRPr="0074539B">
        <w:rPr>
          <w:sz w:val="24"/>
          <w:szCs w:val="24"/>
        </w:rPr>
        <w:t>1073/1999 of the European Parliament and the Council</w:t>
      </w:r>
      <w:r w:rsidR="007A4B0F">
        <w:rPr>
          <w:sz w:val="24"/>
          <w:szCs w:val="24"/>
        </w:rPr>
        <w:t xml:space="preserve"> of 25 May 1999 concerning investigation conducted by the European Anti-Fraud Office (OLAF)</w:t>
      </w:r>
      <w:r w:rsidRPr="0074539B">
        <w:rPr>
          <w:sz w:val="24"/>
          <w:szCs w:val="24"/>
        </w:rPr>
        <w:t>, the OLAF may also carry out on</w:t>
      </w:r>
      <w:r w:rsidRPr="0074539B">
        <w:rPr>
          <w:sz w:val="24"/>
          <w:szCs w:val="24"/>
        </w:rPr>
        <w:noBreakHyphen/>
        <w:t>the</w:t>
      </w:r>
      <w:r w:rsidRPr="0074539B">
        <w:rPr>
          <w:sz w:val="24"/>
          <w:szCs w:val="24"/>
        </w:rPr>
        <w:noBreakHyphen/>
        <w:t xml:space="preserve">spot checks and inspections in accordance with the procedures laid down by Union law for the protection of the financial interests of the Union </w:t>
      </w:r>
      <w:r w:rsidR="00CA1622">
        <w:rPr>
          <w:sz w:val="24"/>
          <w:szCs w:val="24"/>
        </w:rPr>
        <w:t xml:space="preserve">and the </w:t>
      </w:r>
      <w:r w:rsidR="00A045B4">
        <w:rPr>
          <w:sz w:val="24"/>
          <w:szCs w:val="24"/>
        </w:rPr>
        <w:t xml:space="preserve">FCH JU </w:t>
      </w:r>
      <w:r w:rsidR="00CA1622">
        <w:rPr>
          <w:sz w:val="24"/>
          <w:szCs w:val="24"/>
        </w:rPr>
        <w:t xml:space="preserve"> </w:t>
      </w:r>
      <w:r w:rsidRPr="0074539B">
        <w:rPr>
          <w:sz w:val="24"/>
          <w:szCs w:val="24"/>
        </w:rPr>
        <w:t xml:space="preserve">against </w:t>
      </w:r>
      <w:r w:rsidRPr="0074539B">
        <w:rPr>
          <w:sz w:val="24"/>
          <w:szCs w:val="24"/>
        </w:rPr>
        <w:lastRenderedPageBreak/>
        <w:t xml:space="preserve">fraud and other irregularities. Where appropriate, the findings may lead to recovery by the </w:t>
      </w:r>
      <w:r w:rsidR="00490A4B">
        <w:rPr>
          <w:sz w:val="24"/>
          <w:szCs w:val="24"/>
        </w:rPr>
        <w:t>FCH JU</w:t>
      </w:r>
      <w:r w:rsidRPr="0074539B">
        <w:rPr>
          <w:sz w:val="24"/>
          <w:szCs w:val="24"/>
        </w:rPr>
        <w:t>.</w:t>
      </w:r>
    </w:p>
    <w:p w:rsidR="00BC7D5E" w:rsidRDefault="000F6DE0" w:rsidP="00437018">
      <w:pPr>
        <w:ind w:left="709" w:hanging="709"/>
        <w:jc w:val="both"/>
        <w:rPr>
          <w:sz w:val="24"/>
          <w:szCs w:val="24"/>
        </w:rPr>
      </w:pPr>
      <w:r w:rsidRPr="00891DB2">
        <w:rPr>
          <w:b/>
          <w:sz w:val="24"/>
          <w:szCs w:val="24"/>
        </w:rPr>
        <w:t>II.</w:t>
      </w:r>
      <w:r w:rsidR="005531F7">
        <w:rPr>
          <w:b/>
          <w:sz w:val="24"/>
          <w:szCs w:val="24"/>
        </w:rPr>
        <w:t>18</w:t>
      </w:r>
      <w:r w:rsidRPr="00891DB2">
        <w:rPr>
          <w:b/>
          <w:sz w:val="24"/>
          <w:szCs w:val="24"/>
        </w:rPr>
        <w:t>.</w:t>
      </w:r>
      <w:r w:rsidR="00F33EC0" w:rsidRPr="00891DB2">
        <w:rPr>
          <w:b/>
          <w:sz w:val="24"/>
          <w:szCs w:val="24"/>
        </w:rPr>
        <w:t>6</w:t>
      </w:r>
      <w:r w:rsidR="00891DB2" w:rsidRPr="00891DB2">
        <w:rPr>
          <w:b/>
          <w:sz w:val="24"/>
          <w:szCs w:val="24"/>
        </w:rPr>
        <w:tab/>
      </w:r>
      <w:r w:rsidRPr="0074539B">
        <w:rPr>
          <w:sz w:val="24"/>
          <w:szCs w:val="24"/>
        </w:rPr>
        <w:t xml:space="preserve">The Court of Auditors shall have the same rights as the </w:t>
      </w:r>
      <w:r w:rsidR="00A045B4">
        <w:rPr>
          <w:sz w:val="24"/>
          <w:szCs w:val="24"/>
        </w:rPr>
        <w:t>FCH JU</w:t>
      </w:r>
      <w:r w:rsidRPr="0074539B">
        <w:rPr>
          <w:sz w:val="24"/>
          <w:szCs w:val="24"/>
        </w:rPr>
        <w:t>, notably right of access, for the purpose of checks and audits.</w:t>
      </w:r>
    </w:p>
    <w:p w:rsidR="00D44614" w:rsidRDefault="00D44614" w:rsidP="00437018">
      <w:pPr>
        <w:ind w:left="709" w:hanging="709"/>
        <w:jc w:val="both"/>
        <w:rPr>
          <w:sz w:val="24"/>
        </w:rPr>
      </w:pPr>
    </w:p>
    <w:sectPr w:rsidR="00D44614" w:rsidSect="00FF0D0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021" w:right="1588" w:bottom="1021"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1C9" w:rsidRDefault="002E41C9">
      <w:r>
        <w:separator/>
      </w:r>
    </w:p>
  </w:endnote>
  <w:endnote w:type="continuationSeparator" w:id="0">
    <w:p w:rsidR="002E41C9" w:rsidRDefault="002E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C" w:rsidRDefault="00D011AC"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011AC" w:rsidRDefault="00D011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C" w:rsidRDefault="00D011AC"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19B">
      <w:rPr>
        <w:rStyle w:val="PageNumber"/>
        <w:noProof/>
      </w:rPr>
      <w:t>8</w:t>
    </w:r>
    <w:r>
      <w:rPr>
        <w:rStyle w:val="PageNumber"/>
      </w:rPr>
      <w:fldChar w:fldCharType="end"/>
    </w:r>
  </w:p>
  <w:p w:rsidR="00D011AC" w:rsidRDefault="00D011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C" w:rsidRDefault="00D011AC"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19B">
      <w:rPr>
        <w:rStyle w:val="PageNumber"/>
        <w:noProof/>
      </w:rPr>
      <w:t>1</w:t>
    </w:r>
    <w:r>
      <w:rPr>
        <w:rStyle w:val="PageNumber"/>
      </w:rPr>
      <w:fldChar w:fldCharType="end"/>
    </w:r>
  </w:p>
  <w:p w:rsidR="00D011AC" w:rsidRDefault="00D011AC">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1C9" w:rsidRDefault="002E41C9">
      <w:r>
        <w:separator/>
      </w:r>
    </w:p>
  </w:footnote>
  <w:footnote w:type="continuationSeparator" w:id="0">
    <w:p w:rsidR="002E41C9" w:rsidRDefault="002E41C9">
      <w:r>
        <w:continuationSeparator/>
      </w:r>
    </w:p>
  </w:footnote>
  <w:footnote w:id="1">
    <w:p w:rsidR="00D011AC" w:rsidRDefault="00D011AC" w:rsidP="002C5C0D">
      <w:pPr>
        <w:pStyle w:val="FootnoteText"/>
        <w:ind w:left="284" w:hanging="284"/>
        <w:rPr>
          <w:sz w:val="18"/>
        </w:rPr>
      </w:pPr>
      <w:r>
        <w:rPr>
          <w:rStyle w:val="FootnoteReference"/>
          <w:sz w:val="18"/>
        </w:rPr>
        <w:footnoteRef/>
      </w:r>
      <w:r>
        <w:rPr>
          <w:sz w:val="18"/>
        </w:rPr>
        <w:tab/>
        <w:t>In the case of a joint offer and provided the invitation to tender so specifies, the following clause should be added below the identification of the parties: “The  parties identified above and hereinafter collectively referred to as ‘the Contractor’ shall be jointly and severally liable vis-à-vis the FCH JU for the performance of this contract”.</w:t>
      </w:r>
    </w:p>
  </w:footnote>
  <w:footnote w:id="2">
    <w:p w:rsidR="00D011AC" w:rsidRPr="00204C24" w:rsidRDefault="00D011AC" w:rsidP="00072C3A">
      <w:pPr>
        <w:pStyle w:val="FootnoteText"/>
        <w:ind w:left="284" w:hanging="284"/>
        <w:rPr>
          <w:sz w:val="22"/>
        </w:rPr>
      </w:pPr>
      <w:r w:rsidRPr="007B2CD3">
        <w:rPr>
          <w:sz w:val="22"/>
          <w:vertAlign w:val="superscript"/>
        </w:rPr>
        <w:footnoteRef/>
      </w:r>
      <w:r w:rsidRPr="00204C24">
        <w:rPr>
          <w:sz w:val="22"/>
        </w:rPr>
        <w:tab/>
      </w:r>
      <w:proofErr w:type="gramStart"/>
      <w:r w:rsidRPr="00204C24">
        <w:rPr>
          <w:sz w:val="22"/>
        </w:rPr>
        <w:t>BIC or SWIFT code for countries with no IBAN code.</w:t>
      </w:r>
      <w:proofErr w:type="gramEnd"/>
    </w:p>
  </w:footnote>
  <w:footnote w:id="3">
    <w:p w:rsidR="00D011AC" w:rsidRPr="005B20AF" w:rsidRDefault="00D011AC" w:rsidP="00020008">
      <w:pPr>
        <w:spacing w:before="0" w:beforeAutospacing="0" w:after="0" w:afterAutospacing="0"/>
        <w:ind w:left="357" w:hanging="357"/>
        <w:rPr>
          <w:sz w:val="22"/>
        </w:rPr>
      </w:pPr>
      <w:r w:rsidRPr="00366D4A">
        <w:rPr>
          <w:rStyle w:val="FootnoteReference"/>
        </w:rPr>
        <w:footnoteRef/>
      </w:r>
      <w:r w:rsidRPr="00366D4A">
        <w:tab/>
      </w:r>
      <w:r w:rsidRPr="005B20AF">
        <w:rPr>
          <w:sz w:val="22"/>
        </w:rPr>
        <w:t xml:space="preserve">This clause must be filled in and adapted with care. All information is in the Explanatory note on Intellectual Property Rights on: </w:t>
      </w:r>
      <w:hyperlink r:id="rId1" w:history="1">
        <w:r w:rsidRPr="00954E5A">
          <w:rPr>
            <w:rStyle w:val="Hyperlink"/>
            <w:sz w:val="22"/>
          </w:rPr>
          <w:t>http://intracomm.ec.testa.eu/budg/imp/procurement/_doc/_pdf/ipr-note-en.pdf</w:t>
        </w:r>
      </w:hyperlink>
    </w:p>
    <w:p w:rsidR="00D011AC" w:rsidRPr="005B20AF" w:rsidRDefault="00D011AC" w:rsidP="00020008">
      <w:pPr>
        <w:spacing w:before="0" w:beforeAutospacing="0" w:after="0" w:afterAutospacing="0"/>
        <w:ind w:left="357"/>
      </w:pPr>
      <w:r w:rsidRPr="005B20AF">
        <w:rPr>
          <w:sz w:val="22"/>
        </w:rPr>
        <w:t xml:space="preserve">As an absolute minimum, delete all irrelevant elements including especially those in italics and add missing parts if need be.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9F" w:rsidRDefault="00A55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C" w:rsidRDefault="00D011AC" w:rsidP="006E04D9">
    <w:pPr>
      <w:pStyle w:val="Header"/>
    </w:pPr>
    <w:r>
      <w:rPr>
        <w:sz w:val="18"/>
      </w:rPr>
      <w:t xml:space="preserve">Contract number: </w:t>
    </w:r>
    <w:r w:rsidR="0071194B">
      <w:rPr>
        <w:sz w:val="18"/>
      </w:rPr>
      <w:t>FCH</w:t>
    </w:r>
    <w:r w:rsidR="00460E13">
      <w:rPr>
        <w:sz w:val="18"/>
      </w:rPr>
      <w:t xml:space="preserve"> 136</w:t>
    </w:r>
    <w:r>
      <w:rPr>
        <w:sz w:val="18"/>
      </w:rPr>
      <w:tab/>
    </w:r>
    <w:r>
      <w:rPr>
        <w:sz w:val="18"/>
      </w:rPr>
      <w:tab/>
      <w:t>Contract model of October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C" w:rsidRPr="00B63FCB" w:rsidRDefault="00D011AC" w:rsidP="00A7257C">
    <w:pPr>
      <w:pStyle w:val="Header"/>
      <w:rPr>
        <w:sz w:val="18"/>
      </w:rPr>
    </w:pPr>
    <w:r>
      <w:rPr>
        <w:sz w:val="18"/>
      </w:rPr>
      <w:t>Contract number: [</w:t>
    </w:r>
    <w:r w:rsidRPr="002F22F1">
      <w:rPr>
        <w:i/>
        <w:sz w:val="18"/>
      </w:rPr>
      <w:t>complete</w:t>
    </w:r>
    <w:r>
      <w:rPr>
        <w:sz w:val="18"/>
      </w:rPr>
      <w:t>]</w:t>
    </w:r>
    <w:r>
      <w:rPr>
        <w:sz w:val="18"/>
      </w:rPr>
      <w:tab/>
    </w:r>
    <w:r>
      <w:rPr>
        <w:sz w:val="18"/>
      </w:rPr>
      <w:tab/>
      <w:t xml:space="preserve">Contract (new FR)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788"/>
    <w:multiLevelType w:val="hybridMultilevel"/>
    <w:tmpl w:val="B15C8484"/>
    <w:lvl w:ilvl="0" w:tplc="3560FC36">
      <w:start w:val="1"/>
      <w:numFmt w:val="lowerLetter"/>
      <w:lvlText w:val="(%1)"/>
      <w:lvlJc w:val="left"/>
      <w:pPr>
        <w:tabs>
          <w:tab w:val="num" w:pos="956"/>
        </w:tabs>
        <w:ind w:left="956" w:hanging="360"/>
      </w:pPr>
      <w:rPr>
        <w:rFonts w:hint="default"/>
      </w:rPr>
    </w:lvl>
    <w:lvl w:ilvl="1" w:tplc="08090019" w:tentative="1">
      <w:start w:val="1"/>
      <w:numFmt w:val="lowerLetter"/>
      <w:lvlText w:val="%2."/>
      <w:lvlJc w:val="left"/>
      <w:pPr>
        <w:tabs>
          <w:tab w:val="num" w:pos="2036"/>
        </w:tabs>
        <w:ind w:left="2036" w:hanging="360"/>
      </w:pPr>
    </w:lvl>
    <w:lvl w:ilvl="2" w:tplc="0809001B" w:tentative="1">
      <w:start w:val="1"/>
      <w:numFmt w:val="lowerRoman"/>
      <w:lvlText w:val="%3."/>
      <w:lvlJc w:val="right"/>
      <w:pPr>
        <w:tabs>
          <w:tab w:val="num" w:pos="2756"/>
        </w:tabs>
        <w:ind w:left="2756" w:hanging="180"/>
      </w:pPr>
    </w:lvl>
    <w:lvl w:ilvl="3" w:tplc="0809000F" w:tentative="1">
      <w:start w:val="1"/>
      <w:numFmt w:val="decimal"/>
      <w:lvlText w:val="%4."/>
      <w:lvlJc w:val="left"/>
      <w:pPr>
        <w:tabs>
          <w:tab w:val="num" w:pos="3476"/>
        </w:tabs>
        <w:ind w:left="3476" w:hanging="360"/>
      </w:pPr>
    </w:lvl>
    <w:lvl w:ilvl="4" w:tplc="08090019" w:tentative="1">
      <w:start w:val="1"/>
      <w:numFmt w:val="lowerLetter"/>
      <w:lvlText w:val="%5."/>
      <w:lvlJc w:val="left"/>
      <w:pPr>
        <w:tabs>
          <w:tab w:val="num" w:pos="4196"/>
        </w:tabs>
        <w:ind w:left="4196" w:hanging="360"/>
      </w:pPr>
    </w:lvl>
    <w:lvl w:ilvl="5" w:tplc="0809001B" w:tentative="1">
      <w:start w:val="1"/>
      <w:numFmt w:val="lowerRoman"/>
      <w:lvlText w:val="%6."/>
      <w:lvlJc w:val="right"/>
      <w:pPr>
        <w:tabs>
          <w:tab w:val="num" w:pos="4916"/>
        </w:tabs>
        <w:ind w:left="4916" w:hanging="180"/>
      </w:pPr>
    </w:lvl>
    <w:lvl w:ilvl="6" w:tplc="0809000F" w:tentative="1">
      <w:start w:val="1"/>
      <w:numFmt w:val="decimal"/>
      <w:lvlText w:val="%7."/>
      <w:lvlJc w:val="left"/>
      <w:pPr>
        <w:tabs>
          <w:tab w:val="num" w:pos="5636"/>
        </w:tabs>
        <w:ind w:left="5636" w:hanging="360"/>
      </w:pPr>
    </w:lvl>
    <w:lvl w:ilvl="7" w:tplc="08090019" w:tentative="1">
      <w:start w:val="1"/>
      <w:numFmt w:val="lowerLetter"/>
      <w:lvlText w:val="%8."/>
      <w:lvlJc w:val="left"/>
      <w:pPr>
        <w:tabs>
          <w:tab w:val="num" w:pos="6356"/>
        </w:tabs>
        <w:ind w:left="6356" w:hanging="360"/>
      </w:pPr>
    </w:lvl>
    <w:lvl w:ilvl="8" w:tplc="0809001B" w:tentative="1">
      <w:start w:val="1"/>
      <w:numFmt w:val="lowerRoman"/>
      <w:lvlText w:val="%9."/>
      <w:lvlJc w:val="right"/>
      <w:pPr>
        <w:tabs>
          <w:tab w:val="num" w:pos="7076"/>
        </w:tabs>
        <w:ind w:left="7076" w:hanging="180"/>
      </w:pPr>
    </w:lvl>
  </w:abstractNum>
  <w:abstractNum w:abstractNumId="1">
    <w:nsid w:val="0C7770D8"/>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CA1BBF"/>
    <w:multiLevelType w:val="multilevel"/>
    <w:tmpl w:val="398CFBD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E811FE"/>
    <w:multiLevelType w:val="hybridMultilevel"/>
    <w:tmpl w:val="FEACB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012651"/>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34E21E16"/>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D31F39"/>
    <w:multiLevelType w:val="hybridMultilevel"/>
    <w:tmpl w:val="0622938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266790"/>
    <w:multiLevelType w:val="multilevel"/>
    <w:tmpl w:val="AF365F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D050CA"/>
    <w:multiLevelType w:val="hybridMultilevel"/>
    <w:tmpl w:val="3B58ED44"/>
    <w:lvl w:ilvl="0" w:tplc="D60632BC">
      <w:start w:val="1"/>
      <w:numFmt w:val="bullet"/>
      <w:lvlText w:val=""/>
      <w:lvlJc w:val="left"/>
      <w:pPr>
        <w:tabs>
          <w:tab w:val="num" w:pos="766"/>
        </w:tabs>
        <w:ind w:left="596" w:firstLine="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9">
    <w:nsid w:val="309D4517"/>
    <w:multiLevelType w:val="hybridMultilevel"/>
    <w:tmpl w:val="A5E60C34"/>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0">
    <w:nsid w:val="33E10652"/>
    <w:multiLevelType w:val="multilevel"/>
    <w:tmpl w:val="2F9267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7C56A6"/>
    <w:multiLevelType w:val="multilevel"/>
    <w:tmpl w:val="AB08E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497564"/>
    <w:multiLevelType w:val="multilevel"/>
    <w:tmpl w:val="A9A80D5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FA00A5"/>
    <w:multiLevelType w:val="hybridMultilevel"/>
    <w:tmpl w:val="2B9459CE"/>
    <w:lvl w:ilvl="0" w:tplc="3560FC36">
      <w:start w:val="1"/>
      <w:numFmt w:val="lowerLetter"/>
      <w:lvlText w:val="(%1)"/>
      <w:lvlJc w:val="left"/>
      <w:pPr>
        <w:tabs>
          <w:tab w:val="num" w:pos="956"/>
        </w:tabs>
        <w:ind w:left="956" w:hanging="36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4">
    <w:nsid w:val="3BB313A4"/>
    <w:multiLevelType w:val="hybridMultilevel"/>
    <w:tmpl w:val="F3BC0220"/>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5">
    <w:nsid w:val="3BCF2D78"/>
    <w:multiLevelType w:val="multilevel"/>
    <w:tmpl w:val="01A8C3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17">
    <w:nsid w:val="47ED2382"/>
    <w:multiLevelType w:val="hybridMultilevel"/>
    <w:tmpl w:val="BD38C54E"/>
    <w:lvl w:ilvl="0" w:tplc="3560FC36">
      <w:start w:val="1"/>
      <w:numFmt w:val="lowerLetter"/>
      <w:lvlText w:val="(%1)"/>
      <w:lvlJc w:val="left"/>
      <w:pPr>
        <w:tabs>
          <w:tab w:val="num" w:pos="956"/>
        </w:tabs>
        <w:ind w:left="956" w:hanging="360"/>
      </w:pPr>
      <w:rPr>
        <w:rFonts w:hint="default"/>
      </w:rPr>
    </w:lvl>
    <w:lvl w:ilvl="1" w:tplc="08090019" w:tentative="1">
      <w:start w:val="1"/>
      <w:numFmt w:val="lowerLetter"/>
      <w:lvlText w:val="%2."/>
      <w:lvlJc w:val="left"/>
      <w:pPr>
        <w:tabs>
          <w:tab w:val="num" w:pos="2036"/>
        </w:tabs>
        <w:ind w:left="2036" w:hanging="360"/>
      </w:pPr>
    </w:lvl>
    <w:lvl w:ilvl="2" w:tplc="0809001B" w:tentative="1">
      <w:start w:val="1"/>
      <w:numFmt w:val="lowerRoman"/>
      <w:lvlText w:val="%3."/>
      <w:lvlJc w:val="right"/>
      <w:pPr>
        <w:tabs>
          <w:tab w:val="num" w:pos="2756"/>
        </w:tabs>
        <w:ind w:left="2756" w:hanging="180"/>
      </w:pPr>
    </w:lvl>
    <w:lvl w:ilvl="3" w:tplc="0809000F" w:tentative="1">
      <w:start w:val="1"/>
      <w:numFmt w:val="decimal"/>
      <w:lvlText w:val="%4."/>
      <w:lvlJc w:val="left"/>
      <w:pPr>
        <w:tabs>
          <w:tab w:val="num" w:pos="3476"/>
        </w:tabs>
        <w:ind w:left="3476" w:hanging="360"/>
      </w:pPr>
    </w:lvl>
    <w:lvl w:ilvl="4" w:tplc="08090019" w:tentative="1">
      <w:start w:val="1"/>
      <w:numFmt w:val="lowerLetter"/>
      <w:lvlText w:val="%5."/>
      <w:lvlJc w:val="left"/>
      <w:pPr>
        <w:tabs>
          <w:tab w:val="num" w:pos="4196"/>
        </w:tabs>
        <w:ind w:left="4196" w:hanging="360"/>
      </w:pPr>
    </w:lvl>
    <w:lvl w:ilvl="5" w:tplc="0809001B" w:tentative="1">
      <w:start w:val="1"/>
      <w:numFmt w:val="lowerRoman"/>
      <w:lvlText w:val="%6."/>
      <w:lvlJc w:val="right"/>
      <w:pPr>
        <w:tabs>
          <w:tab w:val="num" w:pos="4916"/>
        </w:tabs>
        <w:ind w:left="4916" w:hanging="180"/>
      </w:pPr>
    </w:lvl>
    <w:lvl w:ilvl="6" w:tplc="0809000F" w:tentative="1">
      <w:start w:val="1"/>
      <w:numFmt w:val="decimal"/>
      <w:lvlText w:val="%7."/>
      <w:lvlJc w:val="left"/>
      <w:pPr>
        <w:tabs>
          <w:tab w:val="num" w:pos="5636"/>
        </w:tabs>
        <w:ind w:left="5636" w:hanging="360"/>
      </w:pPr>
    </w:lvl>
    <w:lvl w:ilvl="7" w:tplc="08090019" w:tentative="1">
      <w:start w:val="1"/>
      <w:numFmt w:val="lowerLetter"/>
      <w:lvlText w:val="%8."/>
      <w:lvlJc w:val="left"/>
      <w:pPr>
        <w:tabs>
          <w:tab w:val="num" w:pos="6356"/>
        </w:tabs>
        <w:ind w:left="6356" w:hanging="360"/>
      </w:pPr>
    </w:lvl>
    <w:lvl w:ilvl="8" w:tplc="0809001B" w:tentative="1">
      <w:start w:val="1"/>
      <w:numFmt w:val="lowerRoman"/>
      <w:lvlText w:val="%9."/>
      <w:lvlJc w:val="right"/>
      <w:pPr>
        <w:tabs>
          <w:tab w:val="num" w:pos="7076"/>
        </w:tabs>
        <w:ind w:left="7076" w:hanging="180"/>
      </w:pPr>
    </w:lvl>
  </w:abstractNum>
  <w:abstractNum w:abstractNumId="18">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B8500F8"/>
    <w:multiLevelType w:val="hybridMultilevel"/>
    <w:tmpl w:val="C18A5388"/>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0">
    <w:nsid w:val="4F8C63F6"/>
    <w:multiLevelType w:val="multilevel"/>
    <w:tmpl w:val="21DECB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28920A0"/>
    <w:multiLevelType w:val="hybridMultilevel"/>
    <w:tmpl w:val="AB6CC76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8E6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2B10FEF"/>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21102C"/>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6C212F8"/>
    <w:multiLevelType w:val="multilevel"/>
    <w:tmpl w:val="AADA1C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6158EF"/>
    <w:multiLevelType w:val="multilevel"/>
    <w:tmpl w:val="24ECD5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8CE07A6"/>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271B8D"/>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F0B57C2"/>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F234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1231B23"/>
    <w:multiLevelType w:val="hybridMultilevel"/>
    <w:tmpl w:val="8EB2A456"/>
    <w:lvl w:ilvl="0" w:tplc="E5D479DA">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nsid w:val="72E802F3"/>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89071D"/>
    <w:multiLevelType w:val="hybridMultilevel"/>
    <w:tmpl w:val="0212DCAA"/>
    <w:lvl w:ilvl="0" w:tplc="2BF6F7D2">
      <w:numFmt w:val="bullet"/>
      <w:lvlText w:val="-"/>
      <w:lvlJc w:val="left"/>
      <w:pPr>
        <w:tabs>
          <w:tab w:val="num" w:pos="530"/>
        </w:tabs>
        <w:ind w:left="53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7C5F3F"/>
    <w:multiLevelType w:val="multilevel"/>
    <w:tmpl w:val="6DE677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6"/>
  </w:num>
  <w:num w:numId="3">
    <w:abstractNumId w:val="33"/>
  </w:num>
  <w:num w:numId="4">
    <w:abstractNumId w:val="15"/>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bullet"/>
        <w:lvlText w:val=""/>
        <w:lvlJc w:val="left"/>
        <w:pPr>
          <w:tabs>
            <w:tab w:val="num" w:pos="1440"/>
          </w:tabs>
          <w:ind w:left="1440" w:hanging="360"/>
        </w:pPr>
        <w:rPr>
          <w:rFonts w:ascii="Symbol" w:hAnsi="Symbol" w:hint="default"/>
        </w:rPr>
      </w:lvl>
    </w:lvlOverride>
    <w:lvlOverride w:ilvl="4">
      <w:lvl w:ilvl="4">
        <w:start w:val="1"/>
        <w:numFmt w:val="lowerLetter"/>
        <w:lvlText w:val="(%5)"/>
        <w:lvlJc w:val="left"/>
        <w:pPr>
          <w:tabs>
            <w:tab w:val="num" w:pos="786"/>
          </w:tabs>
          <w:ind w:left="786"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13"/>
  </w:num>
  <w:num w:numId="6">
    <w:abstractNumId w:val="21"/>
  </w:num>
  <w:num w:numId="7">
    <w:abstractNumId w:val="0"/>
  </w:num>
  <w:num w:numId="8">
    <w:abstractNumId w:val="17"/>
  </w:num>
  <w:num w:numId="9">
    <w:abstractNumId w:val="20"/>
  </w:num>
  <w:num w:numId="10">
    <w:abstractNumId w:val="4"/>
  </w:num>
  <w:num w:numId="11">
    <w:abstractNumId w:val="10"/>
  </w:num>
  <w:num w:numId="12">
    <w:abstractNumId w:val="31"/>
  </w:num>
  <w:num w:numId="13">
    <w:abstractNumId w:val="23"/>
  </w:num>
  <w:num w:numId="14">
    <w:abstractNumId w:val="34"/>
  </w:num>
  <w:num w:numId="15">
    <w:abstractNumId w:val="27"/>
  </w:num>
  <w:num w:numId="16">
    <w:abstractNumId w:val="2"/>
  </w:num>
  <w:num w:numId="17">
    <w:abstractNumId w:val="28"/>
  </w:num>
  <w:num w:numId="18">
    <w:abstractNumId w:val="1"/>
  </w:num>
  <w:num w:numId="19">
    <w:abstractNumId w:val="25"/>
  </w:num>
  <w:num w:numId="20">
    <w:abstractNumId w:val="11"/>
  </w:num>
  <w:num w:numId="21">
    <w:abstractNumId w:val="29"/>
  </w:num>
  <w:num w:numId="22">
    <w:abstractNumId w:val="24"/>
  </w:num>
  <w:num w:numId="23">
    <w:abstractNumId w:val="15"/>
  </w:num>
  <w:num w:numId="24">
    <w:abstractNumId w:val="32"/>
  </w:num>
  <w:num w:numId="25">
    <w:abstractNumId w:val="8"/>
  </w:num>
  <w:num w:numId="26">
    <w:abstractNumId w:val="9"/>
  </w:num>
  <w:num w:numId="27">
    <w:abstractNumId w:val="6"/>
  </w:num>
  <w:num w:numId="28">
    <w:abstractNumId w:val="12"/>
  </w:num>
  <w:num w:numId="29">
    <w:abstractNumId w:val="26"/>
  </w:num>
  <w:num w:numId="30">
    <w:abstractNumId w:val="7"/>
  </w:num>
  <w:num w:numId="31">
    <w:abstractNumId w:val="18"/>
  </w:num>
  <w:num w:numId="32">
    <w:abstractNumId w:val="14"/>
  </w:num>
  <w:num w:numId="33">
    <w:abstractNumId w:val="19"/>
  </w:num>
  <w:num w:numId="34">
    <w:abstractNumId w:val="30"/>
  </w:num>
  <w:num w:numId="35">
    <w:abstractNumId w:val="22"/>
  </w:num>
  <w:num w:numId="3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CC123C"/>
    <w:rsid w:val="0000154A"/>
    <w:rsid w:val="00002C62"/>
    <w:rsid w:val="00002FE2"/>
    <w:rsid w:val="00003326"/>
    <w:rsid w:val="000039BC"/>
    <w:rsid w:val="00005B95"/>
    <w:rsid w:val="00005E81"/>
    <w:rsid w:val="00006766"/>
    <w:rsid w:val="000110BC"/>
    <w:rsid w:val="0001169B"/>
    <w:rsid w:val="000125F6"/>
    <w:rsid w:val="00012FDD"/>
    <w:rsid w:val="000144CB"/>
    <w:rsid w:val="00015955"/>
    <w:rsid w:val="00015FA0"/>
    <w:rsid w:val="0001710E"/>
    <w:rsid w:val="000171EE"/>
    <w:rsid w:val="00017793"/>
    <w:rsid w:val="00020008"/>
    <w:rsid w:val="00021C3F"/>
    <w:rsid w:val="000224D7"/>
    <w:rsid w:val="00022568"/>
    <w:rsid w:val="00023750"/>
    <w:rsid w:val="00024079"/>
    <w:rsid w:val="000243DB"/>
    <w:rsid w:val="00026F12"/>
    <w:rsid w:val="00026FAC"/>
    <w:rsid w:val="000306F9"/>
    <w:rsid w:val="00030F90"/>
    <w:rsid w:val="000327FF"/>
    <w:rsid w:val="0003410C"/>
    <w:rsid w:val="0003537D"/>
    <w:rsid w:val="00035632"/>
    <w:rsid w:val="000412A6"/>
    <w:rsid w:val="000414F6"/>
    <w:rsid w:val="00042898"/>
    <w:rsid w:val="0004357F"/>
    <w:rsid w:val="00043A27"/>
    <w:rsid w:val="000448B9"/>
    <w:rsid w:val="00045299"/>
    <w:rsid w:val="00051551"/>
    <w:rsid w:val="000535D3"/>
    <w:rsid w:val="00053631"/>
    <w:rsid w:val="00053D19"/>
    <w:rsid w:val="00057E68"/>
    <w:rsid w:val="00060629"/>
    <w:rsid w:val="00060D01"/>
    <w:rsid w:val="0006431E"/>
    <w:rsid w:val="000647A2"/>
    <w:rsid w:val="00070000"/>
    <w:rsid w:val="0007123B"/>
    <w:rsid w:val="00071AE1"/>
    <w:rsid w:val="00072255"/>
    <w:rsid w:val="00072C3A"/>
    <w:rsid w:val="00076FBD"/>
    <w:rsid w:val="00081D2F"/>
    <w:rsid w:val="00081ED5"/>
    <w:rsid w:val="00083DBC"/>
    <w:rsid w:val="00084A95"/>
    <w:rsid w:val="00085CC5"/>
    <w:rsid w:val="000860E0"/>
    <w:rsid w:val="00087055"/>
    <w:rsid w:val="00087F53"/>
    <w:rsid w:val="000919CD"/>
    <w:rsid w:val="00091FEF"/>
    <w:rsid w:val="00092AEB"/>
    <w:rsid w:val="000930A7"/>
    <w:rsid w:val="00097199"/>
    <w:rsid w:val="00097721"/>
    <w:rsid w:val="000A0ED5"/>
    <w:rsid w:val="000A2618"/>
    <w:rsid w:val="000A4263"/>
    <w:rsid w:val="000A4DBF"/>
    <w:rsid w:val="000A57F3"/>
    <w:rsid w:val="000A58DE"/>
    <w:rsid w:val="000B05F0"/>
    <w:rsid w:val="000B14B2"/>
    <w:rsid w:val="000B2569"/>
    <w:rsid w:val="000B34C4"/>
    <w:rsid w:val="000B4DD7"/>
    <w:rsid w:val="000B6303"/>
    <w:rsid w:val="000B6F5B"/>
    <w:rsid w:val="000B750E"/>
    <w:rsid w:val="000C11D0"/>
    <w:rsid w:val="000C16B6"/>
    <w:rsid w:val="000C25F6"/>
    <w:rsid w:val="000C4D68"/>
    <w:rsid w:val="000C51FE"/>
    <w:rsid w:val="000C5243"/>
    <w:rsid w:val="000C7EB7"/>
    <w:rsid w:val="000D291A"/>
    <w:rsid w:val="000D4FD1"/>
    <w:rsid w:val="000D53D1"/>
    <w:rsid w:val="000D5E92"/>
    <w:rsid w:val="000E1822"/>
    <w:rsid w:val="000E1EBA"/>
    <w:rsid w:val="000E2919"/>
    <w:rsid w:val="000E2A9E"/>
    <w:rsid w:val="000E391D"/>
    <w:rsid w:val="000E4D3F"/>
    <w:rsid w:val="000E7374"/>
    <w:rsid w:val="000E7C40"/>
    <w:rsid w:val="000F0E73"/>
    <w:rsid w:val="000F1C89"/>
    <w:rsid w:val="000F251A"/>
    <w:rsid w:val="000F2BD5"/>
    <w:rsid w:val="000F382F"/>
    <w:rsid w:val="000F56B7"/>
    <w:rsid w:val="000F6383"/>
    <w:rsid w:val="000F6DE0"/>
    <w:rsid w:val="00102BC3"/>
    <w:rsid w:val="00103036"/>
    <w:rsid w:val="00103AA1"/>
    <w:rsid w:val="0010497E"/>
    <w:rsid w:val="00111E22"/>
    <w:rsid w:val="0011268F"/>
    <w:rsid w:val="001169FF"/>
    <w:rsid w:val="001217E1"/>
    <w:rsid w:val="00122137"/>
    <w:rsid w:val="001243DF"/>
    <w:rsid w:val="00124580"/>
    <w:rsid w:val="00126636"/>
    <w:rsid w:val="00126F26"/>
    <w:rsid w:val="00132919"/>
    <w:rsid w:val="00133D6B"/>
    <w:rsid w:val="00133FD6"/>
    <w:rsid w:val="0013425A"/>
    <w:rsid w:val="00134CA5"/>
    <w:rsid w:val="00140D45"/>
    <w:rsid w:val="0014758E"/>
    <w:rsid w:val="001558E0"/>
    <w:rsid w:val="00157609"/>
    <w:rsid w:val="00157899"/>
    <w:rsid w:val="00157A91"/>
    <w:rsid w:val="00157B0A"/>
    <w:rsid w:val="0016026B"/>
    <w:rsid w:val="00160414"/>
    <w:rsid w:val="00161C2A"/>
    <w:rsid w:val="001625FE"/>
    <w:rsid w:val="00162F07"/>
    <w:rsid w:val="00162F8D"/>
    <w:rsid w:val="0016458C"/>
    <w:rsid w:val="00165626"/>
    <w:rsid w:val="00167139"/>
    <w:rsid w:val="00167C91"/>
    <w:rsid w:val="00170CBF"/>
    <w:rsid w:val="001713E8"/>
    <w:rsid w:val="0017228D"/>
    <w:rsid w:val="00172E89"/>
    <w:rsid w:val="00174AEC"/>
    <w:rsid w:val="00175AF4"/>
    <w:rsid w:val="00176278"/>
    <w:rsid w:val="00176D1B"/>
    <w:rsid w:val="001777E4"/>
    <w:rsid w:val="00181CF3"/>
    <w:rsid w:val="00182592"/>
    <w:rsid w:val="00185DD9"/>
    <w:rsid w:val="001867CD"/>
    <w:rsid w:val="001869E4"/>
    <w:rsid w:val="00190CD8"/>
    <w:rsid w:val="001936FF"/>
    <w:rsid w:val="0019530D"/>
    <w:rsid w:val="001962EB"/>
    <w:rsid w:val="00197579"/>
    <w:rsid w:val="0019775F"/>
    <w:rsid w:val="001A0100"/>
    <w:rsid w:val="001A45CF"/>
    <w:rsid w:val="001A5CF1"/>
    <w:rsid w:val="001A5FA8"/>
    <w:rsid w:val="001A6D07"/>
    <w:rsid w:val="001A7908"/>
    <w:rsid w:val="001A7A24"/>
    <w:rsid w:val="001A7F51"/>
    <w:rsid w:val="001B047B"/>
    <w:rsid w:val="001B0BEC"/>
    <w:rsid w:val="001B12C1"/>
    <w:rsid w:val="001B20AD"/>
    <w:rsid w:val="001B2A22"/>
    <w:rsid w:val="001B2E87"/>
    <w:rsid w:val="001B45EF"/>
    <w:rsid w:val="001B65E1"/>
    <w:rsid w:val="001B68D5"/>
    <w:rsid w:val="001C0157"/>
    <w:rsid w:val="001C0533"/>
    <w:rsid w:val="001C1BB9"/>
    <w:rsid w:val="001C1CA2"/>
    <w:rsid w:val="001C3852"/>
    <w:rsid w:val="001C3A0D"/>
    <w:rsid w:val="001C44D2"/>
    <w:rsid w:val="001C6CE8"/>
    <w:rsid w:val="001D1955"/>
    <w:rsid w:val="001D24A0"/>
    <w:rsid w:val="001D2F69"/>
    <w:rsid w:val="001D3075"/>
    <w:rsid w:val="001D3858"/>
    <w:rsid w:val="001D3DD2"/>
    <w:rsid w:val="001D4194"/>
    <w:rsid w:val="001D540C"/>
    <w:rsid w:val="001D6756"/>
    <w:rsid w:val="001D7CF1"/>
    <w:rsid w:val="001E0F68"/>
    <w:rsid w:val="001E275F"/>
    <w:rsid w:val="001E329F"/>
    <w:rsid w:val="001E64DF"/>
    <w:rsid w:val="001E77BF"/>
    <w:rsid w:val="001E7952"/>
    <w:rsid w:val="001E7B57"/>
    <w:rsid w:val="001E7EEE"/>
    <w:rsid w:val="001E7FEB"/>
    <w:rsid w:val="001F0857"/>
    <w:rsid w:val="001F2451"/>
    <w:rsid w:val="001F399C"/>
    <w:rsid w:val="001F3EDA"/>
    <w:rsid w:val="001F49B8"/>
    <w:rsid w:val="001F7D99"/>
    <w:rsid w:val="002001F7"/>
    <w:rsid w:val="00201051"/>
    <w:rsid w:val="00202449"/>
    <w:rsid w:val="00202A39"/>
    <w:rsid w:val="00204C24"/>
    <w:rsid w:val="002064CD"/>
    <w:rsid w:val="002078F8"/>
    <w:rsid w:val="002078FF"/>
    <w:rsid w:val="00207AE7"/>
    <w:rsid w:val="00210933"/>
    <w:rsid w:val="0021126B"/>
    <w:rsid w:val="00211733"/>
    <w:rsid w:val="00211851"/>
    <w:rsid w:val="00213A41"/>
    <w:rsid w:val="002153D5"/>
    <w:rsid w:val="00221256"/>
    <w:rsid w:val="002219BB"/>
    <w:rsid w:val="002238F9"/>
    <w:rsid w:val="002262CD"/>
    <w:rsid w:val="002276AF"/>
    <w:rsid w:val="0023087C"/>
    <w:rsid w:val="00230A59"/>
    <w:rsid w:val="00231E73"/>
    <w:rsid w:val="002324F5"/>
    <w:rsid w:val="00232F93"/>
    <w:rsid w:val="00235A46"/>
    <w:rsid w:val="00236BF0"/>
    <w:rsid w:val="00236FC4"/>
    <w:rsid w:val="00237470"/>
    <w:rsid w:val="00237979"/>
    <w:rsid w:val="00240FDA"/>
    <w:rsid w:val="002412DD"/>
    <w:rsid w:val="00241387"/>
    <w:rsid w:val="00245523"/>
    <w:rsid w:val="0024619A"/>
    <w:rsid w:val="00246D9D"/>
    <w:rsid w:val="00247348"/>
    <w:rsid w:val="00250A1D"/>
    <w:rsid w:val="002513FF"/>
    <w:rsid w:val="00252ADC"/>
    <w:rsid w:val="00253F08"/>
    <w:rsid w:val="00257369"/>
    <w:rsid w:val="002575DA"/>
    <w:rsid w:val="00261C6A"/>
    <w:rsid w:val="00261EAE"/>
    <w:rsid w:val="002629AA"/>
    <w:rsid w:val="00264DE3"/>
    <w:rsid w:val="00266A9F"/>
    <w:rsid w:val="00270CD8"/>
    <w:rsid w:val="00273375"/>
    <w:rsid w:val="002739B1"/>
    <w:rsid w:val="00275A98"/>
    <w:rsid w:val="00280ACE"/>
    <w:rsid w:val="00281EBD"/>
    <w:rsid w:val="002830DF"/>
    <w:rsid w:val="00284E9C"/>
    <w:rsid w:val="002855E1"/>
    <w:rsid w:val="00286008"/>
    <w:rsid w:val="0028671E"/>
    <w:rsid w:val="00287276"/>
    <w:rsid w:val="00290200"/>
    <w:rsid w:val="002902A7"/>
    <w:rsid w:val="002919E2"/>
    <w:rsid w:val="00291B82"/>
    <w:rsid w:val="002959FB"/>
    <w:rsid w:val="00296078"/>
    <w:rsid w:val="002967E6"/>
    <w:rsid w:val="00297F83"/>
    <w:rsid w:val="002A02E3"/>
    <w:rsid w:val="002A175E"/>
    <w:rsid w:val="002A2A0A"/>
    <w:rsid w:val="002A5101"/>
    <w:rsid w:val="002A5649"/>
    <w:rsid w:val="002A72FA"/>
    <w:rsid w:val="002A7877"/>
    <w:rsid w:val="002B01A5"/>
    <w:rsid w:val="002B133F"/>
    <w:rsid w:val="002B207A"/>
    <w:rsid w:val="002B487D"/>
    <w:rsid w:val="002B48FB"/>
    <w:rsid w:val="002B5FAD"/>
    <w:rsid w:val="002B6649"/>
    <w:rsid w:val="002B7CCB"/>
    <w:rsid w:val="002C323D"/>
    <w:rsid w:val="002C338A"/>
    <w:rsid w:val="002C4820"/>
    <w:rsid w:val="002C5318"/>
    <w:rsid w:val="002C5C0D"/>
    <w:rsid w:val="002C6E08"/>
    <w:rsid w:val="002D002E"/>
    <w:rsid w:val="002D3074"/>
    <w:rsid w:val="002D41FA"/>
    <w:rsid w:val="002D63EF"/>
    <w:rsid w:val="002D64BB"/>
    <w:rsid w:val="002D74CE"/>
    <w:rsid w:val="002D79EE"/>
    <w:rsid w:val="002E116C"/>
    <w:rsid w:val="002E13DB"/>
    <w:rsid w:val="002E16BC"/>
    <w:rsid w:val="002E1AAD"/>
    <w:rsid w:val="002E3CF7"/>
    <w:rsid w:val="002E3D90"/>
    <w:rsid w:val="002E41C9"/>
    <w:rsid w:val="002E7C8D"/>
    <w:rsid w:val="002F0692"/>
    <w:rsid w:val="002F0EA3"/>
    <w:rsid w:val="002F22F1"/>
    <w:rsid w:val="002F3611"/>
    <w:rsid w:val="002F4372"/>
    <w:rsid w:val="002F443D"/>
    <w:rsid w:val="002F46E3"/>
    <w:rsid w:val="002F57D2"/>
    <w:rsid w:val="002F77A3"/>
    <w:rsid w:val="003007F3"/>
    <w:rsid w:val="00300D40"/>
    <w:rsid w:val="003018CE"/>
    <w:rsid w:val="00301AE1"/>
    <w:rsid w:val="003029E9"/>
    <w:rsid w:val="00303BF7"/>
    <w:rsid w:val="00305361"/>
    <w:rsid w:val="00305F3D"/>
    <w:rsid w:val="00306E0A"/>
    <w:rsid w:val="0030715A"/>
    <w:rsid w:val="00312F54"/>
    <w:rsid w:val="0031351D"/>
    <w:rsid w:val="00316471"/>
    <w:rsid w:val="00317F7A"/>
    <w:rsid w:val="00320062"/>
    <w:rsid w:val="00321107"/>
    <w:rsid w:val="003218EA"/>
    <w:rsid w:val="00321A7D"/>
    <w:rsid w:val="00322D78"/>
    <w:rsid w:val="0032325E"/>
    <w:rsid w:val="003237B3"/>
    <w:rsid w:val="00323D6D"/>
    <w:rsid w:val="00324D1F"/>
    <w:rsid w:val="0032517B"/>
    <w:rsid w:val="00325C86"/>
    <w:rsid w:val="00325FC9"/>
    <w:rsid w:val="003265A4"/>
    <w:rsid w:val="00326C65"/>
    <w:rsid w:val="00326EE6"/>
    <w:rsid w:val="0032792D"/>
    <w:rsid w:val="00330824"/>
    <w:rsid w:val="0033280C"/>
    <w:rsid w:val="00334ABC"/>
    <w:rsid w:val="0033535B"/>
    <w:rsid w:val="0033676F"/>
    <w:rsid w:val="0033688D"/>
    <w:rsid w:val="003401A5"/>
    <w:rsid w:val="00340847"/>
    <w:rsid w:val="00341F4B"/>
    <w:rsid w:val="003444E2"/>
    <w:rsid w:val="003507CE"/>
    <w:rsid w:val="003508CE"/>
    <w:rsid w:val="00350EF1"/>
    <w:rsid w:val="00351C99"/>
    <w:rsid w:val="00352973"/>
    <w:rsid w:val="00352F23"/>
    <w:rsid w:val="00355F79"/>
    <w:rsid w:val="00357F6C"/>
    <w:rsid w:val="00360EAB"/>
    <w:rsid w:val="00363749"/>
    <w:rsid w:val="00363781"/>
    <w:rsid w:val="00365E2A"/>
    <w:rsid w:val="00366060"/>
    <w:rsid w:val="003668AE"/>
    <w:rsid w:val="00366D4A"/>
    <w:rsid w:val="003676EF"/>
    <w:rsid w:val="00370C44"/>
    <w:rsid w:val="00371A1E"/>
    <w:rsid w:val="00371EB2"/>
    <w:rsid w:val="00372111"/>
    <w:rsid w:val="00374613"/>
    <w:rsid w:val="00374F06"/>
    <w:rsid w:val="00375B70"/>
    <w:rsid w:val="003765C5"/>
    <w:rsid w:val="00377EF6"/>
    <w:rsid w:val="00380B0D"/>
    <w:rsid w:val="0039174D"/>
    <w:rsid w:val="00396362"/>
    <w:rsid w:val="00396752"/>
    <w:rsid w:val="00397369"/>
    <w:rsid w:val="003A1001"/>
    <w:rsid w:val="003A329B"/>
    <w:rsid w:val="003A3A58"/>
    <w:rsid w:val="003A3F10"/>
    <w:rsid w:val="003A6AEC"/>
    <w:rsid w:val="003A71E8"/>
    <w:rsid w:val="003A7258"/>
    <w:rsid w:val="003B3B17"/>
    <w:rsid w:val="003B4494"/>
    <w:rsid w:val="003B5020"/>
    <w:rsid w:val="003B6CAC"/>
    <w:rsid w:val="003B6D45"/>
    <w:rsid w:val="003C097A"/>
    <w:rsid w:val="003C0C7D"/>
    <w:rsid w:val="003C123C"/>
    <w:rsid w:val="003C3D4A"/>
    <w:rsid w:val="003C7ABA"/>
    <w:rsid w:val="003C7F24"/>
    <w:rsid w:val="003D0655"/>
    <w:rsid w:val="003D0719"/>
    <w:rsid w:val="003D133E"/>
    <w:rsid w:val="003D2E8F"/>
    <w:rsid w:val="003D5E23"/>
    <w:rsid w:val="003D6223"/>
    <w:rsid w:val="003D6E82"/>
    <w:rsid w:val="003E221E"/>
    <w:rsid w:val="003E6A7E"/>
    <w:rsid w:val="003E7914"/>
    <w:rsid w:val="003F32A9"/>
    <w:rsid w:val="003F3710"/>
    <w:rsid w:val="003F4006"/>
    <w:rsid w:val="003F4230"/>
    <w:rsid w:val="003F5272"/>
    <w:rsid w:val="003F57E3"/>
    <w:rsid w:val="003F7452"/>
    <w:rsid w:val="00402AC2"/>
    <w:rsid w:val="0040474C"/>
    <w:rsid w:val="00405567"/>
    <w:rsid w:val="00406A38"/>
    <w:rsid w:val="00406C41"/>
    <w:rsid w:val="004106CE"/>
    <w:rsid w:val="00413337"/>
    <w:rsid w:val="00415030"/>
    <w:rsid w:val="004155B9"/>
    <w:rsid w:val="00415F89"/>
    <w:rsid w:val="00416674"/>
    <w:rsid w:val="00416809"/>
    <w:rsid w:val="00416947"/>
    <w:rsid w:val="00421B50"/>
    <w:rsid w:val="0042283F"/>
    <w:rsid w:val="0042394C"/>
    <w:rsid w:val="0042400A"/>
    <w:rsid w:val="004276AE"/>
    <w:rsid w:val="00430319"/>
    <w:rsid w:val="004312CE"/>
    <w:rsid w:val="004325C3"/>
    <w:rsid w:val="00435249"/>
    <w:rsid w:val="00435C5B"/>
    <w:rsid w:val="004367A9"/>
    <w:rsid w:val="00436D4E"/>
    <w:rsid w:val="00437018"/>
    <w:rsid w:val="0044050A"/>
    <w:rsid w:val="004420A8"/>
    <w:rsid w:val="0044219B"/>
    <w:rsid w:val="004437C7"/>
    <w:rsid w:val="004445D9"/>
    <w:rsid w:val="00450168"/>
    <w:rsid w:val="00451057"/>
    <w:rsid w:val="00456B36"/>
    <w:rsid w:val="004605A0"/>
    <w:rsid w:val="00460E13"/>
    <w:rsid w:val="00461BD1"/>
    <w:rsid w:val="00462764"/>
    <w:rsid w:val="00463F61"/>
    <w:rsid w:val="00465A88"/>
    <w:rsid w:val="0046616F"/>
    <w:rsid w:val="00470A4F"/>
    <w:rsid w:val="0047144D"/>
    <w:rsid w:val="004716B0"/>
    <w:rsid w:val="00472817"/>
    <w:rsid w:val="00473A94"/>
    <w:rsid w:val="00473F72"/>
    <w:rsid w:val="00474980"/>
    <w:rsid w:val="00474CC3"/>
    <w:rsid w:val="00477C3F"/>
    <w:rsid w:val="00480059"/>
    <w:rsid w:val="0048443C"/>
    <w:rsid w:val="00485CDF"/>
    <w:rsid w:val="00486B8F"/>
    <w:rsid w:val="004872C5"/>
    <w:rsid w:val="00487B09"/>
    <w:rsid w:val="004903C5"/>
    <w:rsid w:val="00490A4B"/>
    <w:rsid w:val="00492044"/>
    <w:rsid w:val="00492E11"/>
    <w:rsid w:val="00492E5C"/>
    <w:rsid w:val="00493525"/>
    <w:rsid w:val="00495938"/>
    <w:rsid w:val="004A0E4B"/>
    <w:rsid w:val="004A2780"/>
    <w:rsid w:val="004A3392"/>
    <w:rsid w:val="004A3D34"/>
    <w:rsid w:val="004A4BA7"/>
    <w:rsid w:val="004A6902"/>
    <w:rsid w:val="004B0B18"/>
    <w:rsid w:val="004B323E"/>
    <w:rsid w:val="004B3B75"/>
    <w:rsid w:val="004B4AB2"/>
    <w:rsid w:val="004B690C"/>
    <w:rsid w:val="004B69A6"/>
    <w:rsid w:val="004C3C92"/>
    <w:rsid w:val="004D1124"/>
    <w:rsid w:val="004D13CB"/>
    <w:rsid w:val="004D1A7A"/>
    <w:rsid w:val="004D3A18"/>
    <w:rsid w:val="004D3DDF"/>
    <w:rsid w:val="004D74DD"/>
    <w:rsid w:val="004D796B"/>
    <w:rsid w:val="004E1A37"/>
    <w:rsid w:val="004E21B7"/>
    <w:rsid w:val="004E3D37"/>
    <w:rsid w:val="004F0D4B"/>
    <w:rsid w:val="004F54C5"/>
    <w:rsid w:val="004F57E4"/>
    <w:rsid w:val="004F63D9"/>
    <w:rsid w:val="004F6D62"/>
    <w:rsid w:val="004F7BC6"/>
    <w:rsid w:val="00501027"/>
    <w:rsid w:val="00501794"/>
    <w:rsid w:val="00502B8F"/>
    <w:rsid w:val="00502C81"/>
    <w:rsid w:val="005035F0"/>
    <w:rsid w:val="00504FDD"/>
    <w:rsid w:val="00506A53"/>
    <w:rsid w:val="00507A23"/>
    <w:rsid w:val="00510ACA"/>
    <w:rsid w:val="0051166E"/>
    <w:rsid w:val="005117EA"/>
    <w:rsid w:val="005121D0"/>
    <w:rsid w:val="0051477B"/>
    <w:rsid w:val="005150E9"/>
    <w:rsid w:val="00515853"/>
    <w:rsid w:val="0051586A"/>
    <w:rsid w:val="00516ECE"/>
    <w:rsid w:val="00517210"/>
    <w:rsid w:val="005179BA"/>
    <w:rsid w:val="00517DCA"/>
    <w:rsid w:val="00520B75"/>
    <w:rsid w:val="005224F8"/>
    <w:rsid w:val="00524C2C"/>
    <w:rsid w:val="00524D5D"/>
    <w:rsid w:val="005254D5"/>
    <w:rsid w:val="00525F48"/>
    <w:rsid w:val="00531EAB"/>
    <w:rsid w:val="00536B80"/>
    <w:rsid w:val="00540FDE"/>
    <w:rsid w:val="00542BAB"/>
    <w:rsid w:val="00542D7B"/>
    <w:rsid w:val="00546107"/>
    <w:rsid w:val="00546974"/>
    <w:rsid w:val="005501F0"/>
    <w:rsid w:val="00550701"/>
    <w:rsid w:val="00550D8F"/>
    <w:rsid w:val="0055215E"/>
    <w:rsid w:val="00552CC7"/>
    <w:rsid w:val="005531F7"/>
    <w:rsid w:val="00555059"/>
    <w:rsid w:val="00555311"/>
    <w:rsid w:val="00555A7E"/>
    <w:rsid w:val="00556365"/>
    <w:rsid w:val="005604FE"/>
    <w:rsid w:val="005607EC"/>
    <w:rsid w:val="00561358"/>
    <w:rsid w:val="005623F6"/>
    <w:rsid w:val="00562C10"/>
    <w:rsid w:val="00566039"/>
    <w:rsid w:val="00566DE8"/>
    <w:rsid w:val="0057047C"/>
    <w:rsid w:val="005710D0"/>
    <w:rsid w:val="00571626"/>
    <w:rsid w:val="00571819"/>
    <w:rsid w:val="00571D0E"/>
    <w:rsid w:val="0057292C"/>
    <w:rsid w:val="005738AE"/>
    <w:rsid w:val="00576D3E"/>
    <w:rsid w:val="00582CED"/>
    <w:rsid w:val="00590956"/>
    <w:rsid w:val="00591BF7"/>
    <w:rsid w:val="00592530"/>
    <w:rsid w:val="005927BA"/>
    <w:rsid w:val="00594754"/>
    <w:rsid w:val="00595871"/>
    <w:rsid w:val="00596419"/>
    <w:rsid w:val="00597645"/>
    <w:rsid w:val="0059786F"/>
    <w:rsid w:val="005A0189"/>
    <w:rsid w:val="005A0D3F"/>
    <w:rsid w:val="005A0EF1"/>
    <w:rsid w:val="005A49D2"/>
    <w:rsid w:val="005A5E5B"/>
    <w:rsid w:val="005A760C"/>
    <w:rsid w:val="005B20AF"/>
    <w:rsid w:val="005B33C5"/>
    <w:rsid w:val="005B3DE2"/>
    <w:rsid w:val="005B603F"/>
    <w:rsid w:val="005C2326"/>
    <w:rsid w:val="005C2D64"/>
    <w:rsid w:val="005C601F"/>
    <w:rsid w:val="005C696F"/>
    <w:rsid w:val="005D7427"/>
    <w:rsid w:val="005D7D13"/>
    <w:rsid w:val="005E1F9C"/>
    <w:rsid w:val="005E30CE"/>
    <w:rsid w:val="005E32E1"/>
    <w:rsid w:val="005E43DA"/>
    <w:rsid w:val="005E4B24"/>
    <w:rsid w:val="005E4CBD"/>
    <w:rsid w:val="005E5CEC"/>
    <w:rsid w:val="005E62F8"/>
    <w:rsid w:val="005E6B2B"/>
    <w:rsid w:val="005E6F00"/>
    <w:rsid w:val="005E7782"/>
    <w:rsid w:val="005E7C3A"/>
    <w:rsid w:val="005F2EFD"/>
    <w:rsid w:val="005F5237"/>
    <w:rsid w:val="006002DD"/>
    <w:rsid w:val="006025AC"/>
    <w:rsid w:val="00602AC6"/>
    <w:rsid w:val="00603494"/>
    <w:rsid w:val="006068EE"/>
    <w:rsid w:val="00606CA7"/>
    <w:rsid w:val="00610611"/>
    <w:rsid w:val="00610715"/>
    <w:rsid w:val="00611BC1"/>
    <w:rsid w:val="00612981"/>
    <w:rsid w:val="00613E1F"/>
    <w:rsid w:val="006142F6"/>
    <w:rsid w:val="006173A2"/>
    <w:rsid w:val="00621126"/>
    <w:rsid w:val="006213D6"/>
    <w:rsid w:val="00621484"/>
    <w:rsid w:val="00622122"/>
    <w:rsid w:val="006246F0"/>
    <w:rsid w:val="006247D7"/>
    <w:rsid w:val="00626F48"/>
    <w:rsid w:val="006273D6"/>
    <w:rsid w:val="0063026F"/>
    <w:rsid w:val="0063088F"/>
    <w:rsid w:val="00633672"/>
    <w:rsid w:val="0063436F"/>
    <w:rsid w:val="00635D1E"/>
    <w:rsid w:val="00637384"/>
    <w:rsid w:val="0064191F"/>
    <w:rsid w:val="00642425"/>
    <w:rsid w:val="00642C6D"/>
    <w:rsid w:val="00642DE9"/>
    <w:rsid w:val="00643CDA"/>
    <w:rsid w:val="00643DD6"/>
    <w:rsid w:val="00645BCF"/>
    <w:rsid w:val="0064651B"/>
    <w:rsid w:val="0065563E"/>
    <w:rsid w:val="0065635C"/>
    <w:rsid w:val="00657716"/>
    <w:rsid w:val="0066017C"/>
    <w:rsid w:val="006623D9"/>
    <w:rsid w:val="006645A3"/>
    <w:rsid w:val="00664EFB"/>
    <w:rsid w:val="0066534A"/>
    <w:rsid w:val="0066585E"/>
    <w:rsid w:val="006720DD"/>
    <w:rsid w:val="00674326"/>
    <w:rsid w:val="00675E68"/>
    <w:rsid w:val="00677555"/>
    <w:rsid w:val="00681C47"/>
    <w:rsid w:val="00682982"/>
    <w:rsid w:val="00684549"/>
    <w:rsid w:val="006856DF"/>
    <w:rsid w:val="0068647C"/>
    <w:rsid w:val="00687EE9"/>
    <w:rsid w:val="0069012C"/>
    <w:rsid w:val="00690347"/>
    <w:rsid w:val="00690683"/>
    <w:rsid w:val="00691590"/>
    <w:rsid w:val="0069176D"/>
    <w:rsid w:val="00691CBC"/>
    <w:rsid w:val="00695356"/>
    <w:rsid w:val="00696819"/>
    <w:rsid w:val="006A008B"/>
    <w:rsid w:val="006A1963"/>
    <w:rsid w:val="006A1E00"/>
    <w:rsid w:val="006A21A1"/>
    <w:rsid w:val="006A2720"/>
    <w:rsid w:val="006A2FAD"/>
    <w:rsid w:val="006A3BB2"/>
    <w:rsid w:val="006B1C70"/>
    <w:rsid w:val="006B5355"/>
    <w:rsid w:val="006B556F"/>
    <w:rsid w:val="006C093D"/>
    <w:rsid w:val="006C1408"/>
    <w:rsid w:val="006C26E8"/>
    <w:rsid w:val="006D1043"/>
    <w:rsid w:val="006D226F"/>
    <w:rsid w:val="006D4F0C"/>
    <w:rsid w:val="006D52A9"/>
    <w:rsid w:val="006D5A1A"/>
    <w:rsid w:val="006D6834"/>
    <w:rsid w:val="006D6F2C"/>
    <w:rsid w:val="006E04D9"/>
    <w:rsid w:val="006E05B9"/>
    <w:rsid w:val="006E0666"/>
    <w:rsid w:val="006E216F"/>
    <w:rsid w:val="006E3872"/>
    <w:rsid w:val="006E6808"/>
    <w:rsid w:val="006E79F6"/>
    <w:rsid w:val="006E7FC8"/>
    <w:rsid w:val="006F1CA9"/>
    <w:rsid w:val="006F1DF0"/>
    <w:rsid w:val="006F213C"/>
    <w:rsid w:val="006F2360"/>
    <w:rsid w:val="006F30CE"/>
    <w:rsid w:val="006F4422"/>
    <w:rsid w:val="006F457F"/>
    <w:rsid w:val="006F6DF4"/>
    <w:rsid w:val="006F707F"/>
    <w:rsid w:val="006F7405"/>
    <w:rsid w:val="00701438"/>
    <w:rsid w:val="00701671"/>
    <w:rsid w:val="00702680"/>
    <w:rsid w:val="00703846"/>
    <w:rsid w:val="00704680"/>
    <w:rsid w:val="00704D5E"/>
    <w:rsid w:val="007056C8"/>
    <w:rsid w:val="0070605D"/>
    <w:rsid w:val="0070627E"/>
    <w:rsid w:val="00706AF9"/>
    <w:rsid w:val="0070743B"/>
    <w:rsid w:val="00707759"/>
    <w:rsid w:val="00707F63"/>
    <w:rsid w:val="00710FBB"/>
    <w:rsid w:val="0071194B"/>
    <w:rsid w:val="00711B2E"/>
    <w:rsid w:val="007127F7"/>
    <w:rsid w:val="00712881"/>
    <w:rsid w:val="00712A96"/>
    <w:rsid w:val="00716568"/>
    <w:rsid w:val="007206C0"/>
    <w:rsid w:val="00721524"/>
    <w:rsid w:val="0072174F"/>
    <w:rsid w:val="00722AA6"/>
    <w:rsid w:val="00727CB5"/>
    <w:rsid w:val="00730057"/>
    <w:rsid w:val="007318AF"/>
    <w:rsid w:val="00732637"/>
    <w:rsid w:val="00734109"/>
    <w:rsid w:val="0073426D"/>
    <w:rsid w:val="00736974"/>
    <w:rsid w:val="00741EAC"/>
    <w:rsid w:val="007455EC"/>
    <w:rsid w:val="00746D98"/>
    <w:rsid w:val="007507B0"/>
    <w:rsid w:val="00751364"/>
    <w:rsid w:val="00751E39"/>
    <w:rsid w:val="007520B4"/>
    <w:rsid w:val="00752E61"/>
    <w:rsid w:val="00753506"/>
    <w:rsid w:val="0075488E"/>
    <w:rsid w:val="00754C55"/>
    <w:rsid w:val="00755181"/>
    <w:rsid w:val="0075623C"/>
    <w:rsid w:val="00761FF2"/>
    <w:rsid w:val="007622E8"/>
    <w:rsid w:val="00764B86"/>
    <w:rsid w:val="0076544C"/>
    <w:rsid w:val="007719A9"/>
    <w:rsid w:val="00771B11"/>
    <w:rsid w:val="0077293F"/>
    <w:rsid w:val="00773327"/>
    <w:rsid w:val="0077360F"/>
    <w:rsid w:val="00774B24"/>
    <w:rsid w:val="0077522E"/>
    <w:rsid w:val="00776951"/>
    <w:rsid w:val="007812F5"/>
    <w:rsid w:val="0078142E"/>
    <w:rsid w:val="0078294F"/>
    <w:rsid w:val="0079393F"/>
    <w:rsid w:val="0079585E"/>
    <w:rsid w:val="0079757F"/>
    <w:rsid w:val="007978E5"/>
    <w:rsid w:val="0079798A"/>
    <w:rsid w:val="00797EFE"/>
    <w:rsid w:val="007A14F0"/>
    <w:rsid w:val="007A1EE9"/>
    <w:rsid w:val="007A2902"/>
    <w:rsid w:val="007A433C"/>
    <w:rsid w:val="007A4B0F"/>
    <w:rsid w:val="007A51A4"/>
    <w:rsid w:val="007A5249"/>
    <w:rsid w:val="007A6404"/>
    <w:rsid w:val="007A7FF4"/>
    <w:rsid w:val="007B0C02"/>
    <w:rsid w:val="007B0C6D"/>
    <w:rsid w:val="007B0DC5"/>
    <w:rsid w:val="007B22FA"/>
    <w:rsid w:val="007B2CD3"/>
    <w:rsid w:val="007B427D"/>
    <w:rsid w:val="007B435B"/>
    <w:rsid w:val="007B5DB6"/>
    <w:rsid w:val="007B6D87"/>
    <w:rsid w:val="007C2878"/>
    <w:rsid w:val="007C42A4"/>
    <w:rsid w:val="007C44F2"/>
    <w:rsid w:val="007C7014"/>
    <w:rsid w:val="007C71D2"/>
    <w:rsid w:val="007D1C75"/>
    <w:rsid w:val="007D345A"/>
    <w:rsid w:val="007D37E3"/>
    <w:rsid w:val="007D57A6"/>
    <w:rsid w:val="007E1E0C"/>
    <w:rsid w:val="007E202C"/>
    <w:rsid w:val="007E2C8C"/>
    <w:rsid w:val="007E4A5F"/>
    <w:rsid w:val="007E6E6A"/>
    <w:rsid w:val="007E7E95"/>
    <w:rsid w:val="007F0053"/>
    <w:rsid w:val="007F19D3"/>
    <w:rsid w:val="007F3DC6"/>
    <w:rsid w:val="007F508A"/>
    <w:rsid w:val="007F5445"/>
    <w:rsid w:val="007F5BD2"/>
    <w:rsid w:val="007F5EB6"/>
    <w:rsid w:val="008006E9"/>
    <w:rsid w:val="008012D7"/>
    <w:rsid w:val="00801F92"/>
    <w:rsid w:val="00803E45"/>
    <w:rsid w:val="00806941"/>
    <w:rsid w:val="00806D93"/>
    <w:rsid w:val="00807FA5"/>
    <w:rsid w:val="0081037E"/>
    <w:rsid w:val="008126B3"/>
    <w:rsid w:val="008136CC"/>
    <w:rsid w:val="008137BC"/>
    <w:rsid w:val="00814531"/>
    <w:rsid w:val="00817755"/>
    <w:rsid w:val="0082118F"/>
    <w:rsid w:val="00823153"/>
    <w:rsid w:val="00823A7B"/>
    <w:rsid w:val="00823B80"/>
    <w:rsid w:val="00824AC6"/>
    <w:rsid w:val="008256C6"/>
    <w:rsid w:val="00825A74"/>
    <w:rsid w:val="008261FC"/>
    <w:rsid w:val="00826264"/>
    <w:rsid w:val="00826599"/>
    <w:rsid w:val="00826DE8"/>
    <w:rsid w:val="0082784E"/>
    <w:rsid w:val="00830BA3"/>
    <w:rsid w:val="0083121B"/>
    <w:rsid w:val="00831F31"/>
    <w:rsid w:val="0083359B"/>
    <w:rsid w:val="0083445A"/>
    <w:rsid w:val="0083568F"/>
    <w:rsid w:val="00845A58"/>
    <w:rsid w:val="00846130"/>
    <w:rsid w:val="008468B3"/>
    <w:rsid w:val="00847663"/>
    <w:rsid w:val="00850F08"/>
    <w:rsid w:val="00852084"/>
    <w:rsid w:val="0085297C"/>
    <w:rsid w:val="00853140"/>
    <w:rsid w:val="008547AE"/>
    <w:rsid w:val="008559FF"/>
    <w:rsid w:val="00855C8D"/>
    <w:rsid w:val="00855D2B"/>
    <w:rsid w:val="00856228"/>
    <w:rsid w:val="008568BB"/>
    <w:rsid w:val="00856CBF"/>
    <w:rsid w:val="00856CEE"/>
    <w:rsid w:val="00861D51"/>
    <w:rsid w:val="00862044"/>
    <w:rsid w:val="008636E0"/>
    <w:rsid w:val="00864135"/>
    <w:rsid w:val="00864166"/>
    <w:rsid w:val="00866905"/>
    <w:rsid w:val="008671F1"/>
    <w:rsid w:val="008704FF"/>
    <w:rsid w:val="008712C8"/>
    <w:rsid w:val="008723F2"/>
    <w:rsid w:val="00872877"/>
    <w:rsid w:val="008759A1"/>
    <w:rsid w:val="00876754"/>
    <w:rsid w:val="00880657"/>
    <w:rsid w:val="00881DA2"/>
    <w:rsid w:val="00882012"/>
    <w:rsid w:val="00883549"/>
    <w:rsid w:val="0088476C"/>
    <w:rsid w:val="00885C50"/>
    <w:rsid w:val="008869F7"/>
    <w:rsid w:val="00891BB1"/>
    <w:rsid w:val="00891DB2"/>
    <w:rsid w:val="00892FA9"/>
    <w:rsid w:val="00893306"/>
    <w:rsid w:val="00893ECD"/>
    <w:rsid w:val="00896FC4"/>
    <w:rsid w:val="00897C87"/>
    <w:rsid w:val="00897CDD"/>
    <w:rsid w:val="008A063F"/>
    <w:rsid w:val="008A3437"/>
    <w:rsid w:val="008A3A32"/>
    <w:rsid w:val="008A7BEC"/>
    <w:rsid w:val="008B0511"/>
    <w:rsid w:val="008B111D"/>
    <w:rsid w:val="008B1A3A"/>
    <w:rsid w:val="008B2541"/>
    <w:rsid w:val="008B2C9F"/>
    <w:rsid w:val="008B2F14"/>
    <w:rsid w:val="008B3824"/>
    <w:rsid w:val="008C0885"/>
    <w:rsid w:val="008C5E1E"/>
    <w:rsid w:val="008C6152"/>
    <w:rsid w:val="008C6F19"/>
    <w:rsid w:val="008D17BC"/>
    <w:rsid w:val="008D1935"/>
    <w:rsid w:val="008D35DE"/>
    <w:rsid w:val="008D504F"/>
    <w:rsid w:val="008D5949"/>
    <w:rsid w:val="008D629C"/>
    <w:rsid w:val="008D75D1"/>
    <w:rsid w:val="008E1F89"/>
    <w:rsid w:val="008E2BAE"/>
    <w:rsid w:val="008E43DE"/>
    <w:rsid w:val="008E5EB7"/>
    <w:rsid w:val="008E61D9"/>
    <w:rsid w:val="008E6BB9"/>
    <w:rsid w:val="008E7188"/>
    <w:rsid w:val="008F1624"/>
    <w:rsid w:val="008F1927"/>
    <w:rsid w:val="008F2108"/>
    <w:rsid w:val="008F3136"/>
    <w:rsid w:val="008F39E4"/>
    <w:rsid w:val="008F3F07"/>
    <w:rsid w:val="008F4105"/>
    <w:rsid w:val="0090095C"/>
    <w:rsid w:val="00901225"/>
    <w:rsid w:val="00901C4F"/>
    <w:rsid w:val="00902852"/>
    <w:rsid w:val="00903412"/>
    <w:rsid w:val="0090593A"/>
    <w:rsid w:val="00905A17"/>
    <w:rsid w:val="0090660A"/>
    <w:rsid w:val="00906AAC"/>
    <w:rsid w:val="009108E0"/>
    <w:rsid w:val="00911963"/>
    <w:rsid w:val="00913BA3"/>
    <w:rsid w:val="00915FA7"/>
    <w:rsid w:val="00915FFD"/>
    <w:rsid w:val="00916110"/>
    <w:rsid w:val="00916F9A"/>
    <w:rsid w:val="00917A53"/>
    <w:rsid w:val="00922B8C"/>
    <w:rsid w:val="00922ED8"/>
    <w:rsid w:val="00924DC3"/>
    <w:rsid w:val="00927F50"/>
    <w:rsid w:val="00933EDF"/>
    <w:rsid w:val="00934769"/>
    <w:rsid w:val="00935676"/>
    <w:rsid w:val="00936AF6"/>
    <w:rsid w:val="0094217C"/>
    <w:rsid w:val="009421E9"/>
    <w:rsid w:val="00943409"/>
    <w:rsid w:val="00944E62"/>
    <w:rsid w:val="00947A8D"/>
    <w:rsid w:val="00947C84"/>
    <w:rsid w:val="0095036F"/>
    <w:rsid w:val="00950FB8"/>
    <w:rsid w:val="009514F7"/>
    <w:rsid w:val="009515E3"/>
    <w:rsid w:val="00952FD1"/>
    <w:rsid w:val="00953523"/>
    <w:rsid w:val="009537DE"/>
    <w:rsid w:val="00954E7D"/>
    <w:rsid w:val="00954FE5"/>
    <w:rsid w:val="009550CC"/>
    <w:rsid w:val="00955121"/>
    <w:rsid w:val="00957970"/>
    <w:rsid w:val="00960AD1"/>
    <w:rsid w:val="00962611"/>
    <w:rsid w:val="0096399C"/>
    <w:rsid w:val="00965E5D"/>
    <w:rsid w:val="00971499"/>
    <w:rsid w:val="00972215"/>
    <w:rsid w:val="00973538"/>
    <w:rsid w:val="00974769"/>
    <w:rsid w:val="0097518B"/>
    <w:rsid w:val="0097561D"/>
    <w:rsid w:val="0097694C"/>
    <w:rsid w:val="00977991"/>
    <w:rsid w:val="009779DE"/>
    <w:rsid w:val="00981A36"/>
    <w:rsid w:val="0098375B"/>
    <w:rsid w:val="00985E87"/>
    <w:rsid w:val="0099008F"/>
    <w:rsid w:val="00991077"/>
    <w:rsid w:val="00991CE7"/>
    <w:rsid w:val="00996C40"/>
    <w:rsid w:val="00996FAA"/>
    <w:rsid w:val="00997C34"/>
    <w:rsid w:val="009A146B"/>
    <w:rsid w:val="009A3447"/>
    <w:rsid w:val="009A3911"/>
    <w:rsid w:val="009A5B74"/>
    <w:rsid w:val="009A5DD0"/>
    <w:rsid w:val="009A616C"/>
    <w:rsid w:val="009A67D6"/>
    <w:rsid w:val="009A7781"/>
    <w:rsid w:val="009A7BAC"/>
    <w:rsid w:val="009B17FD"/>
    <w:rsid w:val="009B1D01"/>
    <w:rsid w:val="009B3D6B"/>
    <w:rsid w:val="009B5568"/>
    <w:rsid w:val="009B66A3"/>
    <w:rsid w:val="009B732F"/>
    <w:rsid w:val="009B75A1"/>
    <w:rsid w:val="009C11A5"/>
    <w:rsid w:val="009C1279"/>
    <w:rsid w:val="009C256C"/>
    <w:rsid w:val="009C2D2E"/>
    <w:rsid w:val="009C67CD"/>
    <w:rsid w:val="009C76BF"/>
    <w:rsid w:val="009D3188"/>
    <w:rsid w:val="009D3C61"/>
    <w:rsid w:val="009D5491"/>
    <w:rsid w:val="009D7BE9"/>
    <w:rsid w:val="009E03E2"/>
    <w:rsid w:val="009E1709"/>
    <w:rsid w:val="009E5CB9"/>
    <w:rsid w:val="009F3D27"/>
    <w:rsid w:val="009F41E8"/>
    <w:rsid w:val="009F4BBA"/>
    <w:rsid w:val="009F5D0B"/>
    <w:rsid w:val="00A045B4"/>
    <w:rsid w:val="00A062C3"/>
    <w:rsid w:val="00A06B67"/>
    <w:rsid w:val="00A07454"/>
    <w:rsid w:val="00A10777"/>
    <w:rsid w:val="00A10E17"/>
    <w:rsid w:val="00A10EEA"/>
    <w:rsid w:val="00A16438"/>
    <w:rsid w:val="00A213E7"/>
    <w:rsid w:val="00A249E8"/>
    <w:rsid w:val="00A25622"/>
    <w:rsid w:val="00A26651"/>
    <w:rsid w:val="00A26D7A"/>
    <w:rsid w:val="00A27079"/>
    <w:rsid w:val="00A300FE"/>
    <w:rsid w:val="00A3049E"/>
    <w:rsid w:val="00A31E2C"/>
    <w:rsid w:val="00A3407A"/>
    <w:rsid w:val="00A37A79"/>
    <w:rsid w:val="00A40468"/>
    <w:rsid w:val="00A4117F"/>
    <w:rsid w:val="00A43E93"/>
    <w:rsid w:val="00A43FBC"/>
    <w:rsid w:val="00A44727"/>
    <w:rsid w:val="00A44A45"/>
    <w:rsid w:val="00A4675E"/>
    <w:rsid w:val="00A475D3"/>
    <w:rsid w:val="00A478C4"/>
    <w:rsid w:val="00A54051"/>
    <w:rsid w:val="00A5599F"/>
    <w:rsid w:val="00A611B0"/>
    <w:rsid w:val="00A62BC5"/>
    <w:rsid w:val="00A63FD8"/>
    <w:rsid w:val="00A6409B"/>
    <w:rsid w:val="00A641A4"/>
    <w:rsid w:val="00A641FE"/>
    <w:rsid w:val="00A652E8"/>
    <w:rsid w:val="00A65D6D"/>
    <w:rsid w:val="00A66380"/>
    <w:rsid w:val="00A7089F"/>
    <w:rsid w:val="00A71574"/>
    <w:rsid w:val="00A71F4B"/>
    <w:rsid w:val="00A7257C"/>
    <w:rsid w:val="00A74881"/>
    <w:rsid w:val="00A76B7A"/>
    <w:rsid w:val="00A7795A"/>
    <w:rsid w:val="00A803C8"/>
    <w:rsid w:val="00A812E0"/>
    <w:rsid w:val="00A82218"/>
    <w:rsid w:val="00A829A5"/>
    <w:rsid w:val="00A83982"/>
    <w:rsid w:val="00A83AB8"/>
    <w:rsid w:val="00A8482F"/>
    <w:rsid w:val="00A85914"/>
    <w:rsid w:val="00A860C7"/>
    <w:rsid w:val="00A903BD"/>
    <w:rsid w:val="00A91EFC"/>
    <w:rsid w:val="00A92E0C"/>
    <w:rsid w:val="00A96FE2"/>
    <w:rsid w:val="00AA0DB1"/>
    <w:rsid w:val="00AA2E96"/>
    <w:rsid w:val="00AA4230"/>
    <w:rsid w:val="00AA7165"/>
    <w:rsid w:val="00AA787A"/>
    <w:rsid w:val="00AA7DA1"/>
    <w:rsid w:val="00AB0F4A"/>
    <w:rsid w:val="00AB1370"/>
    <w:rsid w:val="00AB1986"/>
    <w:rsid w:val="00AB1C9A"/>
    <w:rsid w:val="00AB4B04"/>
    <w:rsid w:val="00AB4BB0"/>
    <w:rsid w:val="00AB6C8C"/>
    <w:rsid w:val="00AB7342"/>
    <w:rsid w:val="00AB76E6"/>
    <w:rsid w:val="00AB7CDA"/>
    <w:rsid w:val="00AC2273"/>
    <w:rsid w:val="00AC45CF"/>
    <w:rsid w:val="00AC741D"/>
    <w:rsid w:val="00AC7DCC"/>
    <w:rsid w:val="00AD0DB7"/>
    <w:rsid w:val="00AD1CDC"/>
    <w:rsid w:val="00AD4675"/>
    <w:rsid w:val="00AD5163"/>
    <w:rsid w:val="00AD5885"/>
    <w:rsid w:val="00AD7ED1"/>
    <w:rsid w:val="00AE04C6"/>
    <w:rsid w:val="00AE0924"/>
    <w:rsid w:val="00AE0E12"/>
    <w:rsid w:val="00AE30B0"/>
    <w:rsid w:val="00AE47A1"/>
    <w:rsid w:val="00AE5C3C"/>
    <w:rsid w:val="00AE6182"/>
    <w:rsid w:val="00AF0966"/>
    <w:rsid w:val="00AF1B58"/>
    <w:rsid w:val="00AF3E8C"/>
    <w:rsid w:val="00AF3F05"/>
    <w:rsid w:val="00AF46ED"/>
    <w:rsid w:val="00AF73F2"/>
    <w:rsid w:val="00B00E8C"/>
    <w:rsid w:val="00B015D3"/>
    <w:rsid w:val="00B02F80"/>
    <w:rsid w:val="00B03A9B"/>
    <w:rsid w:val="00B0414C"/>
    <w:rsid w:val="00B04230"/>
    <w:rsid w:val="00B046EA"/>
    <w:rsid w:val="00B06AD2"/>
    <w:rsid w:val="00B1094B"/>
    <w:rsid w:val="00B1368E"/>
    <w:rsid w:val="00B13AAF"/>
    <w:rsid w:val="00B14298"/>
    <w:rsid w:val="00B14796"/>
    <w:rsid w:val="00B1519B"/>
    <w:rsid w:val="00B1614D"/>
    <w:rsid w:val="00B16B25"/>
    <w:rsid w:val="00B22826"/>
    <w:rsid w:val="00B25000"/>
    <w:rsid w:val="00B256C2"/>
    <w:rsid w:val="00B26BD3"/>
    <w:rsid w:val="00B3016F"/>
    <w:rsid w:val="00B303A0"/>
    <w:rsid w:val="00B3261D"/>
    <w:rsid w:val="00B34576"/>
    <w:rsid w:val="00B34CCD"/>
    <w:rsid w:val="00B34E7B"/>
    <w:rsid w:val="00B36EA6"/>
    <w:rsid w:val="00B376BA"/>
    <w:rsid w:val="00B40636"/>
    <w:rsid w:val="00B41723"/>
    <w:rsid w:val="00B41BBF"/>
    <w:rsid w:val="00B426B1"/>
    <w:rsid w:val="00B47C40"/>
    <w:rsid w:val="00B50BCB"/>
    <w:rsid w:val="00B51BA0"/>
    <w:rsid w:val="00B51C7B"/>
    <w:rsid w:val="00B53C28"/>
    <w:rsid w:val="00B54873"/>
    <w:rsid w:val="00B54FC5"/>
    <w:rsid w:val="00B55130"/>
    <w:rsid w:val="00B5692E"/>
    <w:rsid w:val="00B569EF"/>
    <w:rsid w:val="00B576EF"/>
    <w:rsid w:val="00B622A6"/>
    <w:rsid w:val="00B628E7"/>
    <w:rsid w:val="00B63FCB"/>
    <w:rsid w:val="00B648DE"/>
    <w:rsid w:val="00B6734A"/>
    <w:rsid w:val="00B72244"/>
    <w:rsid w:val="00B7340E"/>
    <w:rsid w:val="00B73A0E"/>
    <w:rsid w:val="00B73E73"/>
    <w:rsid w:val="00B7448D"/>
    <w:rsid w:val="00B7495A"/>
    <w:rsid w:val="00B74D2C"/>
    <w:rsid w:val="00B75194"/>
    <w:rsid w:val="00B762D1"/>
    <w:rsid w:val="00B762E4"/>
    <w:rsid w:val="00B80F41"/>
    <w:rsid w:val="00B823F9"/>
    <w:rsid w:val="00B843F1"/>
    <w:rsid w:val="00B84F0E"/>
    <w:rsid w:val="00B94B37"/>
    <w:rsid w:val="00B95548"/>
    <w:rsid w:val="00B967A4"/>
    <w:rsid w:val="00B96883"/>
    <w:rsid w:val="00B96C98"/>
    <w:rsid w:val="00B9799D"/>
    <w:rsid w:val="00BA10D1"/>
    <w:rsid w:val="00BA1612"/>
    <w:rsid w:val="00BA437C"/>
    <w:rsid w:val="00BA5030"/>
    <w:rsid w:val="00BA5491"/>
    <w:rsid w:val="00BB12E3"/>
    <w:rsid w:val="00BB27C3"/>
    <w:rsid w:val="00BB2B28"/>
    <w:rsid w:val="00BB3D03"/>
    <w:rsid w:val="00BB72B2"/>
    <w:rsid w:val="00BB7550"/>
    <w:rsid w:val="00BB7854"/>
    <w:rsid w:val="00BC056D"/>
    <w:rsid w:val="00BC0AF3"/>
    <w:rsid w:val="00BC14F7"/>
    <w:rsid w:val="00BC232F"/>
    <w:rsid w:val="00BC297E"/>
    <w:rsid w:val="00BC3980"/>
    <w:rsid w:val="00BC540F"/>
    <w:rsid w:val="00BC7D5E"/>
    <w:rsid w:val="00BD193B"/>
    <w:rsid w:val="00BD5A44"/>
    <w:rsid w:val="00BE0D58"/>
    <w:rsid w:val="00BE228A"/>
    <w:rsid w:val="00BE2765"/>
    <w:rsid w:val="00BE60FE"/>
    <w:rsid w:val="00BE7410"/>
    <w:rsid w:val="00BE7811"/>
    <w:rsid w:val="00BF16C6"/>
    <w:rsid w:val="00BF3B45"/>
    <w:rsid w:val="00BF5F49"/>
    <w:rsid w:val="00C00A40"/>
    <w:rsid w:val="00C01386"/>
    <w:rsid w:val="00C01BB4"/>
    <w:rsid w:val="00C0301A"/>
    <w:rsid w:val="00C06A3E"/>
    <w:rsid w:val="00C10927"/>
    <w:rsid w:val="00C11C4F"/>
    <w:rsid w:val="00C11CFF"/>
    <w:rsid w:val="00C12891"/>
    <w:rsid w:val="00C133E9"/>
    <w:rsid w:val="00C13A0B"/>
    <w:rsid w:val="00C17B31"/>
    <w:rsid w:val="00C17D88"/>
    <w:rsid w:val="00C21C59"/>
    <w:rsid w:val="00C22233"/>
    <w:rsid w:val="00C223DB"/>
    <w:rsid w:val="00C22AEF"/>
    <w:rsid w:val="00C22DB5"/>
    <w:rsid w:val="00C2349D"/>
    <w:rsid w:val="00C278DF"/>
    <w:rsid w:val="00C27E8F"/>
    <w:rsid w:val="00C304CE"/>
    <w:rsid w:val="00C313C1"/>
    <w:rsid w:val="00C321DA"/>
    <w:rsid w:val="00C34F3C"/>
    <w:rsid w:val="00C35731"/>
    <w:rsid w:val="00C3614F"/>
    <w:rsid w:val="00C376A8"/>
    <w:rsid w:val="00C37CE0"/>
    <w:rsid w:val="00C40437"/>
    <w:rsid w:val="00C42DE5"/>
    <w:rsid w:val="00C435FD"/>
    <w:rsid w:val="00C45A41"/>
    <w:rsid w:val="00C45DB6"/>
    <w:rsid w:val="00C4729A"/>
    <w:rsid w:val="00C472F8"/>
    <w:rsid w:val="00C47A4F"/>
    <w:rsid w:val="00C47AD7"/>
    <w:rsid w:val="00C50B6E"/>
    <w:rsid w:val="00C53AA6"/>
    <w:rsid w:val="00C545FE"/>
    <w:rsid w:val="00C55886"/>
    <w:rsid w:val="00C62FF6"/>
    <w:rsid w:val="00C659B8"/>
    <w:rsid w:val="00C6670C"/>
    <w:rsid w:val="00C66C45"/>
    <w:rsid w:val="00C71FD8"/>
    <w:rsid w:val="00C74212"/>
    <w:rsid w:val="00C74F31"/>
    <w:rsid w:val="00C75525"/>
    <w:rsid w:val="00C75C0A"/>
    <w:rsid w:val="00C75FEC"/>
    <w:rsid w:val="00C76A46"/>
    <w:rsid w:val="00C772BC"/>
    <w:rsid w:val="00C80CD9"/>
    <w:rsid w:val="00C8122D"/>
    <w:rsid w:val="00C83206"/>
    <w:rsid w:val="00C842EE"/>
    <w:rsid w:val="00C91BBF"/>
    <w:rsid w:val="00C92284"/>
    <w:rsid w:val="00C922F8"/>
    <w:rsid w:val="00C92D20"/>
    <w:rsid w:val="00C94302"/>
    <w:rsid w:val="00C95571"/>
    <w:rsid w:val="00C96872"/>
    <w:rsid w:val="00C975E1"/>
    <w:rsid w:val="00C9765A"/>
    <w:rsid w:val="00CA0E7F"/>
    <w:rsid w:val="00CA1622"/>
    <w:rsid w:val="00CA28CA"/>
    <w:rsid w:val="00CA42F2"/>
    <w:rsid w:val="00CA4DA5"/>
    <w:rsid w:val="00CA63DD"/>
    <w:rsid w:val="00CA6F98"/>
    <w:rsid w:val="00CB0308"/>
    <w:rsid w:val="00CB09F1"/>
    <w:rsid w:val="00CB0DA5"/>
    <w:rsid w:val="00CB26C5"/>
    <w:rsid w:val="00CB3B5A"/>
    <w:rsid w:val="00CB3D44"/>
    <w:rsid w:val="00CB43B3"/>
    <w:rsid w:val="00CB6323"/>
    <w:rsid w:val="00CB7188"/>
    <w:rsid w:val="00CB7F60"/>
    <w:rsid w:val="00CC123C"/>
    <w:rsid w:val="00CC27E4"/>
    <w:rsid w:val="00CC299D"/>
    <w:rsid w:val="00CC2CB2"/>
    <w:rsid w:val="00CC4471"/>
    <w:rsid w:val="00CC4B35"/>
    <w:rsid w:val="00CC5A90"/>
    <w:rsid w:val="00CC64E0"/>
    <w:rsid w:val="00CD24D1"/>
    <w:rsid w:val="00CD39B0"/>
    <w:rsid w:val="00CD3C3A"/>
    <w:rsid w:val="00CD5259"/>
    <w:rsid w:val="00CD6A29"/>
    <w:rsid w:val="00CD74B3"/>
    <w:rsid w:val="00CE005A"/>
    <w:rsid w:val="00CE2BBC"/>
    <w:rsid w:val="00CE2D4D"/>
    <w:rsid w:val="00CE6F44"/>
    <w:rsid w:val="00CE7B6A"/>
    <w:rsid w:val="00CF0504"/>
    <w:rsid w:val="00CF1666"/>
    <w:rsid w:val="00CF438E"/>
    <w:rsid w:val="00CF7AC7"/>
    <w:rsid w:val="00D011AC"/>
    <w:rsid w:val="00D04CE1"/>
    <w:rsid w:val="00D05851"/>
    <w:rsid w:val="00D061FE"/>
    <w:rsid w:val="00D06773"/>
    <w:rsid w:val="00D068A1"/>
    <w:rsid w:val="00D1185A"/>
    <w:rsid w:val="00D1221A"/>
    <w:rsid w:val="00D12348"/>
    <w:rsid w:val="00D135E1"/>
    <w:rsid w:val="00D153F1"/>
    <w:rsid w:val="00D20765"/>
    <w:rsid w:val="00D211C7"/>
    <w:rsid w:val="00D21903"/>
    <w:rsid w:val="00D23F2D"/>
    <w:rsid w:val="00D24FCF"/>
    <w:rsid w:val="00D25EEA"/>
    <w:rsid w:val="00D26ADD"/>
    <w:rsid w:val="00D26C73"/>
    <w:rsid w:val="00D27C90"/>
    <w:rsid w:val="00D31AE2"/>
    <w:rsid w:val="00D31BB0"/>
    <w:rsid w:val="00D339E8"/>
    <w:rsid w:val="00D35F8A"/>
    <w:rsid w:val="00D37F72"/>
    <w:rsid w:val="00D43F8A"/>
    <w:rsid w:val="00D44250"/>
    <w:rsid w:val="00D444AC"/>
    <w:rsid w:val="00D44614"/>
    <w:rsid w:val="00D51A80"/>
    <w:rsid w:val="00D524F1"/>
    <w:rsid w:val="00D531E4"/>
    <w:rsid w:val="00D56829"/>
    <w:rsid w:val="00D570DB"/>
    <w:rsid w:val="00D57698"/>
    <w:rsid w:val="00D60898"/>
    <w:rsid w:val="00D62AC2"/>
    <w:rsid w:val="00D63526"/>
    <w:rsid w:val="00D63682"/>
    <w:rsid w:val="00D63970"/>
    <w:rsid w:val="00D643DE"/>
    <w:rsid w:val="00D64D1A"/>
    <w:rsid w:val="00D6751D"/>
    <w:rsid w:val="00D70542"/>
    <w:rsid w:val="00D70B3C"/>
    <w:rsid w:val="00D70F2B"/>
    <w:rsid w:val="00D71A4E"/>
    <w:rsid w:val="00D738BE"/>
    <w:rsid w:val="00D7480E"/>
    <w:rsid w:val="00D75B4F"/>
    <w:rsid w:val="00D75CEA"/>
    <w:rsid w:val="00D77EF3"/>
    <w:rsid w:val="00D77FBE"/>
    <w:rsid w:val="00D8071A"/>
    <w:rsid w:val="00D80806"/>
    <w:rsid w:val="00D80A16"/>
    <w:rsid w:val="00D80CCB"/>
    <w:rsid w:val="00D83A26"/>
    <w:rsid w:val="00D87A8E"/>
    <w:rsid w:val="00D905D1"/>
    <w:rsid w:val="00D9286D"/>
    <w:rsid w:val="00D935CD"/>
    <w:rsid w:val="00D949A2"/>
    <w:rsid w:val="00D949F7"/>
    <w:rsid w:val="00D96175"/>
    <w:rsid w:val="00DA239B"/>
    <w:rsid w:val="00DA2645"/>
    <w:rsid w:val="00DA2697"/>
    <w:rsid w:val="00DA3E7A"/>
    <w:rsid w:val="00DA5EE5"/>
    <w:rsid w:val="00DA68C5"/>
    <w:rsid w:val="00DB0C68"/>
    <w:rsid w:val="00DB2918"/>
    <w:rsid w:val="00DB2F82"/>
    <w:rsid w:val="00DB316E"/>
    <w:rsid w:val="00DB36B1"/>
    <w:rsid w:val="00DB4E99"/>
    <w:rsid w:val="00DB520E"/>
    <w:rsid w:val="00DB588B"/>
    <w:rsid w:val="00DB5D70"/>
    <w:rsid w:val="00DB66D3"/>
    <w:rsid w:val="00DC0751"/>
    <w:rsid w:val="00DC077A"/>
    <w:rsid w:val="00DC0E35"/>
    <w:rsid w:val="00DC5EFC"/>
    <w:rsid w:val="00DC6B05"/>
    <w:rsid w:val="00DD162D"/>
    <w:rsid w:val="00DD1D33"/>
    <w:rsid w:val="00DD2DB7"/>
    <w:rsid w:val="00DD3A93"/>
    <w:rsid w:val="00DE28BB"/>
    <w:rsid w:val="00DE4205"/>
    <w:rsid w:val="00DE65D3"/>
    <w:rsid w:val="00DE760D"/>
    <w:rsid w:val="00DF2BDD"/>
    <w:rsid w:val="00DF3022"/>
    <w:rsid w:val="00DF3D21"/>
    <w:rsid w:val="00DF42F0"/>
    <w:rsid w:val="00DF63CF"/>
    <w:rsid w:val="00E002B9"/>
    <w:rsid w:val="00E00336"/>
    <w:rsid w:val="00E00C5F"/>
    <w:rsid w:val="00E00EF6"/>
    <w:rsid w:val="00E02996"/>
    <w:rsid w:val="00E04640"/>
    <w:rsid w:val="00E05DE6"/>
    <w:rsid w:val="00E07040"/>
    <w:rsid w:val="00E106E0"/>
    <w:rsid w:val="00E13981"/>
    <w:rsid w:val="00E1426E"/>
    <w:rsid w:val="00E14611"/>
    <w:rsid w:val="00E16527"/>
    <w:rsid w:val="00E16D0D"/>
    <w:rsid w:val="00E16F5B"/>
    <w:rsid w:val="00E17C7C"/>
    <w:rsid w:val="00E17F11"/>
    <w:rsid w:val="00E200B1"/>
    <w:rsid w:val="00E244B8"/>
    <w:rsid w:val="00E2735D"/>
    <w:rsid w:val="00E31B11"/>
    <w:rsid w:val="00E33C8B"/>
    <w:rsid w:val="00E3555C"/>
    <w:rsid w:val="00E37210"/>
    <w:rsid w:val="00E416A3"/>
    <w:rsid w:val="00E459B2"/>
    <w:rsid w:val="00E52E98"/>
    <w:rsid w:val="00E533E3"/>
    <w:rsid w:val="00E53464"/>
    <w:rsid w:val="00E54225"/>
    <w:rsid w:val="00E55CEE"/>
    <w:rsid w:val="00E61552"/>
    <w:rsid w:val="00E62249"/>
    <w:rsid w:val="00E64D26"/>
    <w:rsid w:val="00E64DD1"/>
    <w:rsid w:val="00E650B2"/>
    <w:rsid w:val="00E65E66"/>
    <w:rsid w:val="00E7045A"/>
    <w:rsid w:val="00E71295"/>
    <w:rsid w:val="00E715BF"/>
    <w:rsid w:val="00E71F97"/>
    <w:rsid w:val="00E73607"/>
    <w:rsid w:val="00E802DE"/>
    <w:rsid w:val="00E82911"/>
    <w:rsid w:val="00E840AD"/>
    <w:rsid w:val="00E87B66"/>
    <w:rsid w:val="00E900B5"/>
    <w:rsid w:val="00E9175B"/>
    <w:rsid w:val="00E931C4"/>
    <w:rsid w:val="00E94E33"/>
    <w:rsid w:val="00E95D26"/>
    <w:rsid w:val="00E96BDA"/>
    <w:rsid w:val="00E96F48"/>
    <w:rsid w:val="00EA45FD"/>
    <w:rsid w:val="00EA4B51"/>
    <w:rsid w:val="00EA6415"/>
    <w:rsid w:val="00EA6DD0"/>
    <w:rsid w:val="00EA79FA"/>
    <w:rsid w:val="00EB1FEE"/>
    <w:rsid w:val="00EB3239"/>
    <w:rsid w:val="00EB3FAB"/>
    <w:rsid w:val="00EB7637"/>
    <w:rsid w:val="00EB7679"/>
    <w:rsid w:val="00EB7BAE"/>
    <w:rsid w:val="00EC1CD0"/>
    <w:rsid w:val="00EC1F60"/>
    <w:rsid w:val="00EC20B5"/>
    <w:rsid w:val="00EC563F"/>
    <w:rsid w:val="00EC6379"/>
    <w:rsid w:val="00EC73E5"/>
    <w:rsid w:val="00ED0E66"/>
    <w:rsid w:val="00ED3F66"/>
    <w:rsid w:val="00ED424A"/>
    <w:rsid w:val="00ED4861"/>
    <w:rsid w:val="00ED4C69"/>
    <w:rsid w:val="00EE0ACB"/>
    <w:rsid w:val="00EE2344"/>
    <w:rsid w:val="00EE31F6"/>
    <w:rsid w:val="00EE507D"/>
    <w:rsid w:val="00EE6964"/>
    <w:rsid w:val="00EE781E"/>
    <w:rsid w:val="00EF4AF0"/>
    <w:rsid w:val="00EF4F24"/>
    <w:rsid w:val="00EF7297"/>
    <w:rsid w:val="00F000CB"/>
    <w:rsid w:val="00F0073B"/>
    <w:rsid w:val="00F00A89"/>
    <w:rsid w:val="00F04CF8"/>
    <w:rsid w:val="00F05289"/>
    <w:rsid w:val="00F0582F"/>
    <w:rsid w:val="00F05A9C"/>
    <w:rsid w:val="00F05F3F"/>
    <w:rsid w:val="00F066AC"/>
    <w:rsid w:val="00F146BA"/>
    <w:rsid w:val="00F14BB6"/>
    <w:rsid w:val="00F2154C"/>
    <w:rsid w:val="00F21EE4"/>
    <w:rsid w:val="00F2256A"/>
    <w:rsid w:val="00F24203"/>
    <w:rsid w:val="00F24714"/>
    <w:rsid w:val="00F24C18"/>
    <w:rsid w:val="00F27A5F"/>
    <w:rsid w:val="00F33EC0"/>
    <w:rsid w:val="00F350B3"/>
    <w:rsid w:val="00F35473"/>
    <w:rsid w:val="00F367EA"/>
    <w:rsid w:val="00F4146E"/>
    <w:rsid w:val="00F4154A"/>
    <w:rsid w:val="00F4305B"/>
    <w:rsid w:val="00F43DB0"/>
    <w:rsid w:val="00F45E1F"/>
    <w:rsid w:val="00F46BCC"/>
    <w:rsid w:val="00F46EA5"/>
    <w:rsid w:val="00F47617"/>
    <w:rsid w:val="00F515FE"/>
    <w:rsid w:val="00F521AA"/>
    <w:rsid w:val="00F53248"/>
    <w:rsid w:val="00F53CAD"/>
    <w:rsid w:val="00F54B60"/>
    <w:rsid w:val="00F560B4"/>
    <w:rsid w:val="00F56208"/>
    <w:rsid w:val="00F6286C"/>
    <w:rsid w:val="00F635D2"/>
    <w:rsid w:val="00F63947"/>
    <w:rsid w:val="00F64000"/>
    <w:rsid w:val="00F64EE3"/>
    <w:rsid w:val="00F721B2"/>
    <w:rsid w:val="00F757D4"/>
    <w:rsid w:val="00F77A2B"/>
    <w:rsid w:val="00F81E17"/>
    <w:rsid w:val="00F8317F"/>
    <w:rsid w:val="00F8586B"/>
    <w:rsid w:val="00F85A11"/>
    <w:rsid w:val="00F90E98"/>
    <w:rsid w:val="00F9137A"/>
    <w:rsid w:val="00F94BF7"/>
    <w:rsid w:val="00F9678D"/>
    <w:rsid w:val="00F96B14"/>
    <w:rsid w:val="00FA084C"/>
    <w:rsid w:val="00FA2436"/>
    <w:rsid w:val="00FA41E1"/>
    <w:rsid w:val="00FA7CCD"/>
    <w:rsid w:val="00FB3F7D"/>
    <w:rsid w:val="00FC0B78"/>
    <w:rsid w:val="00FC1092"/>
    <w:rsid w:val="00FC40AC"/>
    <w:rsid w:val="00FC6867"/>
    <w:rsid w:val="00FC6BDF"/>
    <w:rsid w:val="00FD07C2"/>
    <w:rsid w:val="00FD1C47"/>
    <w:rsid w:val="00FD2B9B"/>
    <w:rsid w:val="00FD2DE9"/>
    <w:rsid w:val="00FD3F78"/>
    <w:rsid w:val="00FD41A4"/>
    <w:rsid w:val="00FD60A2"/>
    <w:rsid w:val="00FD747D"/>
    <w:rsid w:val="00FD7A08"/>
    <w:rsid w:val="00FD7EE2"/>
    <w:rsid w:val="00FE1A58"/>
    <w:rsid w:val="00FE38F1"/>
    <w:rsid w:val="00FE6C3D"/>
    <w:rsid w:val="00FE7552"/>
    <w:rsid w:val="00FF08B9"/>
    <w:rsid w:val="00FF0D03"/>
    <w:rsid w:val="00FF1231"/>
    <w:rsid w:val="00FF2E15"/>
    <w:rsid w:val="00FF3311"/>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7E3"/>
    <w:pPr>
      <w:spacing w:before="100" w:beforeAutospacing="1" w:after="100" w:afterAutospacing="1"/>
    </w:pPr>
    <w:rPr>
      <w:lang w:eastAsia="ko-KR"/>
    </w:rPr>
  </w:style>
  <w:style w:type="paragraph" w:styleId="Heading1">
    <w:name w:val="heading 1"/>
    <w:basedOn w:val="Normal"/>
    <w:next w:val="Normal"/>
    <w:qFormat/>
    <w:pPr>
      <w:keepNext/>
      <w:numPr>
        <w:numId w:val="1"/>
      </w:numPr>
      <w:spacing w:before="240" w:after="240"/>
      <w:jc w:val="both"/>
      <w:outlineLvl w:val="0"/>
    </w:pPr>
    <w:rPr>
      <w:b/>
      <w:smallCaps/>
      <w:sz w:val="24"/>
      <w:lang w:eastAsia="en-US"/>
    </w:rPr>
  </w:style>
  <w:style w:type="paragraph" w:styleId="Heading2">
    <w:name w:val="heading 2"/>
    <w:basedOn w:val="Normal"/>
    <w:next w:val="Normal"/>
    <w:link w:val="Heading2Char"/>
    <w:qFormat/>
    <w:rsid w:val="008B0511"/>
    <w:pPr>
      <w:keepNext/>
      <w:spacing w:before="240" w:after="120"/>
      <w:jc w:val="both"/>
      <w:outlineLvl w:val="1"/>
    </w:pPr>
    <w:rPr>
      <w:b/>
      <w:smallCaps/>
      <w:sz w:val="28"/>
      <w:u w:val="single"/>
      <w:lang w:eastAsia="en-US"/>
    </w:rPr>
  </w:style>
  <w:style w:type="paragraph" w:styleId="Heading3">
    <w:name w:val="heading 3"/>
    <w:basedOn w:val="Normal"/>
    <w:next w:val="Normal"/>
    <w:qFormat/>
    <w:pPr>
      <w:keepNext/>
      <w:numPr>
        <w:ilvl w:val="2"/>
        <w:numId w:val="1"/>
      </w:numPr>
      <w:spacing w:after="240"/>
      <w:jc w:val="both"/>
      <w:outlineLvl w:val="2"/>
    </w:pPr>
    <w:rPr>
      <w:i/>
      <w:sz w:val="24"/>
      <w:lang w:eastAsia="en-US"/>
    </w:rPr>
  </w:style>
  <w:style w:type="paragraph" w:styleId="Heading4">
    <w:name w:val="heading 4"/>
    <w:basedOn w:val="Normal"/>
    <w:next w:val="Normal"/>
    <w:qFormat/>
    <w:pPr>
      <w:keepNext/>
      <w:numPr>
        <w:ilvl w:val="3"/>
        <w:numId w:val="1"/>
      </w:numPr>
      <w:spacing w:after="240"/>
      <w:jc w:val="both"/>
      <w:outlineLvl w:val="3"/>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sz w:val="24"/>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link w:val="FootnoteTextChar"/>
    <w:semiHidden/>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sz w:val="24"/>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sz w:val="24"/>
      <w:lang w:eastAsia="zh-CN"/>
    </w:rPr>
  </w:style>
  <w:style w:type="character" w:customStyle="1" w:styleId="Text1Char">
    <w:name w:val="Text 1 Char"/>
    <w:link w:val="Text1"/>
    <w:rsid w:val="00175AF4"/>
    <w:rPr>
      <w:sz w:val="24"/>
      <w:lang w:val="en-GB" w:eastAsia="zh-CN" w:bidi="ar-SA"/>
    </w:rPr>
  </w:style>
  <w:style w:type="character" w:styleId="Hyperlink">
    <w:name w:val="Hyperlink"/>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sz w:val="24"/>
      <w:lang w:eastAsia="zh-CN"/>
    </w:rPr>
  </w:style>
  <w:style w:type="paragraph" w:customStyle="1" w:styleId="Point1">
    <w:name w:val="Point 1"/>
    <w:basedOn w:val="Normal"/>
    <w:link w:val="Point1Char"/>
    <w:rsid w:val="00157B0A"/>
    <w:pPr>
      <w:spacing w:before="120" w:after="120"/>
      <w:ind w:left="1417" w:hanging="567"/>
      <w:jc w:val="both"/>
    </w:pPr>
    <w:rPr>
      <w:sz w:val="24"/>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732637"/>
    <w:pPr>
      <w:tabs>
        <w:tab w:val="num" w:pos="360"/>
      </w:tabs>
      <w:spacing w:after="240"/>
      <w:jc w:val="both"/>
    </w:pPr>
    <w:rPr>
      <w:sz w:val="24"/>
      <w:lang w:eastAsia="en-US"/>
    </w:rPr>
  </w:style>
  <w:style w:type="paragraph" w:customStyle="1" w:styleId="Heading2contracts">
    <w:name w:val="Heading 2 contracts"/>
    <w:basedOn w:val="Heading2"/>
    <w:link w:val="Heading2contractsChar"/>
    <w:qFormat/>
    <w:rsid w:val="00015FA0"/>
  </w:style>
  <w:style w:type="paragraph" w:customStyle="1" w:styleId="Heading1contract">
    <w:name w:val="Heading 1 contract"/>
    <w:basedOn w:val="Normal"/>
    <w:link w:val="Heading1contractChar"/>
    <w:qFormat/>
    <w:rsid w:val="005E6B2B"/>
    <w:pPr>
      <w:spacing w:before="240" w:after="240"/>
      <w:jc w:val="center"/>
    </w:pPr>
    <w:rPr>
      <w:b/>
      <w:caps/>
      <w:sz w:val="28"/>
      <w:u w:val="single"/>
    </w:rPr>
  </w:style>
  <w:style w:type="character" w:customStyle="1" w:styleId="Heading2Char">
    <w:name w:val="Heading 2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015FA0"/>
    <w:rPr>
      <w:b/>
      <w:smallCaps/>
      <w:sz w:val="28"/>
      <w:u w:val="single"/>
      <w:lang w:eastAsia="en-US"/>
    </w:rPr>
  </w:style>
  <w:style w:type="paragraph" w:customStyle="1" w:styleId="Heading3contract">
    <w:name w:val="Heading 3 contract"/>
    <w:basedOn w:val="Normal"/>
    <w:link w:val="Heading3contractChar"/>
    <w:autoRedefine/>
    <w:qFormat/>
    <w:rsid w:val="008E7188"/>
    <w:pPr>
      <w:keepNext/>
      <w:spacing w:before="120" w:beforeAutospacing="0" w:after="0" w:afterAutospacing="0"/>
      <w:ind w:left="709" w:hanging="709"/>
      <w:jc w:val="both"/>
    </w:pPr>
    <w:rPr>
      <w:b/>
      <w:sz w:val="24"/>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 w:val="24"/>
      <w:szCs w:val="24"/>
      <w:lang w:eastAsia="en-GB"/>
    </w:rPr>
  </w:style>
  <w:style w:type="character" w:customStyle="1" w:styleId="Heading3contractChar">
    <w:name w:val="Heading 3 contract Char"/>
    <w:link w:val="Heading3contract"/>
    <w:rsid w:val="008E7188"/>
    <w:rPr>
      <w:b/>
      <w:sz w:val="24"/>
      <w:szCs w:val="24"/>
      <w:lang w:eastAsia="ko-KR"/>
    </w:rPr>
  </w:style>
  <w:style w:type="character" w:customStyle="1" w:styleId="FootnoteTextChar">
    <w:name w:val="Footnote Text Char"/>
    <w:link w:val="FootnoteText"/>
    <w:semiHidden/>
    <w:rsid w:val="0078294F"/>
    <w:rPr>
      <w:lang w:eastAsia="ko-KR"/>
    </w:rPr>
  </w:style>
  <w:style w:type="paragraph" w:styleId="ListParagraph">
    <w:name w:val="List Paragraph"/>
    <w:basedOn w:val="Normal"/>
    <w:uiPriority w:val="34"/>
    <w:qFormat/>
    <w:rsid w:val="0078294F"/>
    <w:pPr>
      <w:spacing w:before="0" w:beforeAutospacing="0" w:after="200" w:afterAutospacing="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7E3"/>
    <w:pPr>
      <w:spacing w:before="100" w:beforeAutospacing="1" w:after="100" w:afterAutospacing="1"/>
    </w:pPr>
    <w:rPr>
      <w:lang w:eastAsia="ko-KR"/>
    </w:rPr>
  </w:style>
  <w:style w:type="paragraph" w:styleId="Heading1">
    <w:name w:val="heading 1"/>
    <w:basedOn w:val="Normal"/>
    <w:next w:val="Normal"/>
    <w:qFormat/>
    <w:pPr>
      <w:keepNext/>
      <w:numPr>
        <w:numId w:val="1"/>
      </w:numPr>
      <w:spacing w:before="240" w:after="240"/>
      <w:jc w:val="both"/>
      <w:outlineLvl w:val="0"/>
    </w:pPr>
    <w:rPr>
      <w:b/>
      <w:smallCaps/>
      <w:sz w:val="24"/>
      <w:lang w:eastAsia="en-US"/>
    </w:rPr>
  </w:style>
  <w:style w:type="paragraph" w:styleId="Heading2">
    <w:name w:val="heading 2"/>
    <w:basedOn w:val="Normal"/>
    <w:next w:val="Normal"/>
    <w:link w:val="Heading2Char"/>
    <w:qFormat/>
    <w:rsid w:val="008B0511"/>
    <w:pPr>
      <w:keepNext/>
      <w:spacing w:before="240" w:after="120"/>
      <w:jc w:val="both"/>
      <w:outlineLvl w:val="1"/>
    </w:pPr>
    <w:rPr>
      <w:b/>
      <w:smallCaps/>
      <w:sz w:val="28"/>
      <w:u w:val="single"/>
      <w:lang w:eastAsia="en-US"/>
    </w:rPr>
  </w:style>
  <w:style w:type="paragraph" w:styleId="Heading3">
    <w:name w:val="heading 3"/>
    <w:basedOn w:val="Normal"/>
    <w:next w:val="Normal"/>
    <w:qFormat/>
    <w:pPr>
      <w:keepNext/>
      <w:numPr>
        <w:ilvl w:val="2"/>
        <w:numId w:val="1"/>
      </w:numPr>
      <w:spacing w:after="240"/>
      <w:jc w:val="both"/>
      <w:outlineLvl w:val="2"/>
    </w:pPr>
    <w:rPr>
      <w:i/>
      <w:sz w:val="24"/>
      <w:lang w:eastAsia="en-US"/>
    </w:rPr>
  </w:style>
  <w:style w:type="paragraph" w:styleId="Heading4">
    <w:name w:val="heading 4"/>
    <w:basedOn w:val="Normal"/>
    <w:next w:val="Normal"/>
    <w:qFormat/>
    <w:pPr>
      <w:keepNext/>
      <w:numPr>
        <w:ilvl w:val="3"/>
        <w:numId w:val="1"/>
      </w:numPr>
      <w:spacing w:after="240"/>
      <w:jc w:val="both"/>
      <w:outlineLvl w:val="3"/>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sz w:val="24"/>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link w:val="FootnoteTextChar"/>
    <w:semiHidden/>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sz w:val="24"/>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sz w:val="24"/>
      <w:lang w:eastAsia="zh-CN"/>
    </w:rPr>
  </w:style>
  <w:style w:type="character" w:customStyle="1" w:styleId="Text1Char">
    <w:name w:val="Text 1 Char"/>
    <w:link w:val="Text1"/>
    <w:rsid w:val="00175AF4"/>
    <w:rPr>
      <w:sz w:val="24"/>
      <w:lang w:val="en-GB" w:eastAsia="zh-CN" w:bidi="ar-SA"/>
    </w:rPr>
  </w:style>
  <w:style w:type="character" w:styleId="Hyperlink">
    <w:name w:val="Hyperlink"/>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sz w:val="24"/>
      <w:lang w:eastAsia="zh-CN"/>
    </w:rPr>
  </w:style>
  <w:style w:type="paragraph" w:customStyle="1" w:styleId="Point1">
    <w:name w:val="Point 1"/>
    <w:basedOn w:val="Normal"/>
    <w:link w:val="Point1Char"/>
    <w:rsid w:val="00157B0A"/>
    <w:pPr>
      <w:spacing w:before="120" w:after="120"/>
      <w:ind w:left="1417" w:hanging="567"/>
      <w:jc w:val="both"/>
    </w:pPr>
    <w:rPr>
      <w:sz w:val="24"/>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732637"/>
    <w:pPr>
      <w:tabs>
        <w:tab w:val="num" w:pos="360"/>
      </w:tabs>
      <w:spacing w:after="240"/>
      <w:jc w:val="both"/>
    </w:pPr>
    <w:rPr>
      <w:sz w:val="24"/>
      <w:lang w:eastAsia="en-US"/>
    </w:rPr>
  </w:style>
  <w:style w:type="paragraph" w:customStyle="1" w:styleId="Heading2contracts">
    <w:name w:val="Heading 2 contracts"/>
    <w:basedOn w:val="Heading2"/>
    <w:link w:val="Heading2contractsChar"/>
    <w:qFormat/>
    <w:rsid w:val="00015FA0"/>
  </w:style>
  <w:style w:type="paragraph" w:customStyle="1" w:styleId="Heading1contract">
    <w:name w:val="Heading 1 contract"/>
    <w:basedOn w:val="Normal"/>
    <w:link w:val="Heading1contractChar"/>
    <w:qFormat/>
    <w:rsid w:val="005E6B2B"/>
    <w:pPr>
      <w:spacing w:before="240" w:after="240"/>
      <w:jc w:val="center"/>
    </w:pPr>
    <w:rPr>
      <w:b/>
      <w:caps/>
      <w:sz w:val="28"/>
      <w:u w:val="single"/>
    </w:rPr>
  </w:style>
  <w:style w:type="character" w:customStyle="1" w:styleId="Heading2Char">
    <w:name w:val="Heading 2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015FA0"/>
    <w:rPr>
      <w:b/>
      <w:smallCaps/>
      <w:sz w:val="28"/>
      <w:u w:val="single"/>
      <w:lang w:eastAsia="en-US"/>
    </w:rPr>
  </w:style>
  <w:style w:type="paragraph" w:customStyle="1" w:styleId="Heading3contract">
    <w:name w:val="Heading 3 contract"/>
    <w:basedOn w:val="Normal"/>
    <w:link w:val="Heading3contractChar"/>
    <w:autoRedefine/>
    <w:qFormat/>
    <w:rsid w:val="008E7188"/>
    <w:pPr>
      <w:keepNext/>
      <w:spacing w:before="120" w:beforeAutospacing="0" w:after="0" w:afterAutospacing="0"/>
      <w:ind w:left="709" w:hanging="709"/>
      <w:jc w:val="both"/>
    </w:pPr>
    <w:rPr>
      <w:b/>
      <w:sz w:val="24"/>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 w:val="24"/>
      <w:szCs w:val="24"/>
      <w:lang w:eastAsia="en-GB"/>
    </w:rPr>
  </w:style>
  <w:style w:type="character" w:customStyle="1" w:styleId="Heading3contractChar">
    <w:name w:val="Heading 3 contract Char"/>
    <w:link w:val="Heading3contract"/>
    <w:rsid w:val="008E7188"/>
    <w:rPr>
      <w:b/>
      <w:sz w:val="24"/>
      <w:szCs w:val="24"/>
      <w:lang w:eastAsia="ko-KR"/>
    </w:rPr>
  </w:style>
  <w:style w:type="character" w:customStyle="1" w:styleId="FootnoteTextChar">
    <w:name w:val="Footnote Text Char"/>
    <w:link w:val="FootnoteText"/>
    <w:semiHidden/>
    <w:rsid w:val="0078294F"/>
    <w:rPr>
      <w:lang w:eastAsia="ko-KR"/>
    </w:rPr>
  </w:style>
  <w:style w:type="paragraph" w:styleId="ListParagraph">
    <w:name w:val="List Paragraph"/>
    <w:basedOn w:val="Normal"/>
    <w:uiPriority w:val="34"/>
    <w:qFormat/>
    <w:rsid w:val="0078294F"/>
    <w:pPr>
      <w:spacing w:before="0" w:beforeAutospacing="0" w:after="200" w:afterAutospacing="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4614">
      <w:bodyDiv w:val="1"/>
      <w:marLeft w:val="0"/>
      <w:marRight w:val="0"/>
      <w:marTop w:val="0"/>
      <w:marBottom w:val="0"/>
      <w:divBdr>
        <w:top w:val="none" w:sz="0" w:space="0" w:color="auto"/>
        <w:left w:val="none" w:sz="0" w:space="0" w:color="auto"/>
        <w:bottom w:val="none" w:sz="0" w:space="0" w:color="auto"/>
        <w:right w:val="none" w:sz="0" w:space="0" w:color="auto"/>
      </w:divBdr>
    </w:div>
    <w:div w:id="1297680592">
      <w:bodyDiv w:val="1"/>
      <w:marLeft w:val="0"/>
      <w:marRight w:val="0"/>
      <w:marTop w:val="0"/>
      <w:marBottom w:val="0"/>
      <w:divBdr>
        <w:top w:val="none" w:sz="0" w:space="0" w:color="auto"/>
        <w:left w:val="none" w:sz="0" w:space="0" w:color="auto"/>
        <w:bottom w:val="none" w:sz="0" w:space="0" w:color="auto"/>
        <w:right w:val="none" w:sz="0" w:space="0" w:color="auto"/>
      </w:divBdr>
    </w:div>
    <w:div w:id="1764647427">
      <w:bodyDiv w:val="1"/>
      <w:marLeft w:val="0"/>
      <w:marRight w:val="0"/>
      <w:marTop w:val="0"/>
      <w:marBottom w:val="0"/>
      <w:divBdr>
        <w:top w:val="none" w:sz="0" w:space="0" w:color="auto"/>
        <w:left w:val="none" w:sz="0" w:space="0" w:color="auto"/>
        <w:bottom w:val="none" w:sz="0" w:space="0" w:color="auto"/>
        <w:right w:val="none" w:sz="0" w:space="0" w:color="auto"/>
      </w:divBdr>
    </w:div>
    <w:div w:id="1976837172">
      <w:bodyDiv w:val="1"/>
      <w:marLeft w:val="0"/>
      <w:marRight w:val="0"/>
      <w:marTop w:val="0"/>
      <w:marBottom w:val="0"/>
      <w:divBdr>
        <w:top w:val="none" w:sz="0" w:space="0" w:color="auto"/>
        <w:left w:val="none" w:sz="0" w:space="0" w:color="auto"/>
        <w:bottom w:val="none" w:sz="0" w:space="0" w:color="auto"/>
        <w:right w:val="none" w:sz="0" w:space="0" w:color="auto"/>
      </w:divBdr>
    </w:div>
    <w:div w:id="1991521929">
      <w:bodyDiv w:val="1"/>
      <w:marLeft w:val="0"/>
      <w:marRight w:val="0"/>
      <w:marTop w:val="0"/>
      <w:marBottom w:val="0"/>
      <w:divBdr>
        <w:top w:val="none" w:sz="0" w:space="0" w:color="auto"/>
        <w:left w:val="none" w:sz="0" w:space="0" w:color="auto"/>
        <w:bottom w:val="none" w:sz="0" w:space="0" w:color="auto"/>
        <w:right w:val="none" w:sz="0" w:space="0" w:color="auto"/>
      </w:divBdr>
    </w:div>
    <w:div w:id="1999116057">
      <w:bodyDiv w:val="1"/>
      <w:marLeft w:val="0"/>
      <w:marRight w:val="0"/>
      <w:marTop w:val="0"/>
      <w:marBottom w:val="0"/>
      <w:divBdr>
        <w:top w:val="none" w:sz="0" w:space="0" w:color="auto"/>
        <w:left w:val="none" w:sz="0" w:space="0" w:color="auto"/>
        <w:bottom w:val="none" w:sz="0" w:space="0" w:color="auto"/>
        <w:right w:val="none" w:sz="0" w:space="0" w:color="auto"/>
      </w:divBdr>
    </w:div>
    <w:div w:id="2064330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H-JU@fch.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jpg@01D09EB3.B06DE0F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tracomm.ec.testa.eu/budg/imp/procurement/_doc/_pdf/ipr-not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E476-3AA2-437A-8BBA-8CE33886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7934</Words>
  <Characters>45226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BUDG-2002-01958-00-00-EN-REV-00 (EN)</vt:lpstr>
    </vt:vector>
  </TitlesOfParts>
  <Company>European Commission</Company>
  <LinksUpToDate>false</LinksUpToDate>
  <CharactersWithSpaces>53054</CharactersWithSpaces>
  <SharedDoc>false</SharedDoc>
  <HLinks>
    <vt:vector size="24" baseType="variant">
      <vt:variant>
        <vt:i4>4915210</vt:i4>
      </vt:variant>
      <vt:variant>
        <vt:i4>0</vt:i4>
      </vt:variant>
      <vt:variant>
        <vt:i4>0</vt:i4>
      </vt:variant>
      <vt:variant>
        <vt:i4>5</vt:i4>
      </vt:variant>
      <vt:variant>
        <vt:lpwstr>http://www.ec.europa.eu/eurostat/</vt:lpwstr>
      </vt:variant>
      <vt:variant>
        <vt:lpwstr/>
      </vt:variant>
      <vt:variant>
        <vt:i4>655424</vt:i4>
      </vt:variant>
      <vt:variant>
        <vt:i4>6</vt:i4>
      </vt:variant>
      <vt:variant>
        <vt:i4>0</vt:i4>
      </vt:variant>
      <vt:variant>
        <vt:i4>5</vt:i4>
      </vt:variant>
      <vt:variant>
        <vt:lpwstr>http://intracomm.ec.testa.eu/budg/imp/procurement/_doc/_pdf/ipr-explanation-en.pdf</vt:lpwstr>
      </vt:variant>
      <vt:variant>
        <vt:lpwstr/>
      </vt:variant>
      <vt:variant>
        <vt:i4>1769556</vt:i4>
      </vt:variant>
      <vt:variant>
        <vt:i4>3</vt:i4>
      </vt:variant>
      <vt:variant>
        <vt:i4>0</vt:i4>
      </vt:variant>
      <vt:variant>
        <vt:i4>5</vt:i4>
      </vt:variant>
      <vt:variant>
        <vt:lpwstr>http://intracomm.ec.testa.eu/budg/imp/procurement/_doc/_pdf/ipr-note-en.pdf</vt:lpwstr>
      </vt:variant>
      <vt:variant>
        <vt:lpwstr/>
      </vt:variant>
      <vt:variant>
        <vt:i4>1966115</vt:i4>
      </vt:variant>
      <vt:variant>
        <vt:i4>0</vt:i4>
      </vt:variant>
      <vt:variant>
        <vt:i4>0</vt:i4>
      </vt:variant>
      <vt:variant>
        <vt:i4>5</vt:i4>
      </vt:variant>
      <vt:variant>
        <vt:lpwstr>http://myintracomm.ec.europa.eu/hr_admin/en/missions/Pages/index.aspx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amb</dc:creator>
  <cp:lastModifiedBy>BUZNOSU Georgiana ( FCH )</cp:lastModifiedBy>
  <cp:revision>6</cp:revision>
  <cp:lastPrinted>2012-10-15T14:49:00Z</cp:lastPrinted>
  <dcterms:created xsi:type="dcterms:W3CDTF">2015-06-03T10:13:00Z</dcterms:created>
  <dcterms:modified xsi:type="dcterms:W3CDTF">2015-08-17T15:36:00Z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